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5" w:type="dxa"/>
        <w:tblInd w:w="108" w:type="dxa"/>
        <w:tblLook w:val="0000"/>
      </w:tblPr>
      <w:tblGrid>
        <w:gridCol w:w="10205"/>
      </w:tblGrid>
      <w:tr w:rsidR="001332B4" w:rsidRPr="00D239DC">
        <w:trPr>
          <w:trHeight w:val="963"/>
        </w:trPr>
        <w:tc>
          <w:tcPr>
            <w:tcW w:w="10205" w:type="dxa"/>
          </w:tcPr>
          <w:p w:rsidR="001332B4" w:rsidRPr="00D239DC" w:rsidRDefault="00FA151C" w:rsidP="00A715DE">
            <w:pPr>
              <w:jc w:val="center"/>
            </w:pPr>
            <w:r w:rsidRPr="00D239DC"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2853690</wp:posOffset>
                  </wp:positionH>
                  <wp:positionV relativeFrom="paragraph">
                    <wp:posOffset>635</wp:posOffset>
                  </wp:positionV>
                  <wp:extent cx="720090" cy="955675"/>
                  <wp:effectExtent l="19050" t="0" r="3810" b="0"/>
                  <wp:wrapSquare wrapText="bothSides"/>
                  <wp:docPr id="4" name="Рисунок 4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32B4" w:rsidRPr="00D239DC">
        <w:trPr>
          <w:trHeight w:val="1144"/>
        </w:trPr>
        <w:tc>
          <w:tcPr>
            <w:tcW w:w="10205" w:type="dxa"/>
            <w:tcBorders>
              <w:bottom w:val="thinThickSmallGap" w:sz="12" w:space="0" w:color="auto"/>
            </w:tcBorders>
          </w:tcPr>
          <w:p w:rsidR="00A715DE" w:rsidRPr="00D239DC" w:rsidRDefault="00A715DE" w:rsidP="00A715DE">
            <w:pPr>
              <w:jc w:val="center"/>
              <w:rPr>
                <w:b/>
                <w:sz w:val="16"/>
                <w:szCs w:val="16"/>
              </w:rPr>
            </w:pPr>
          </w:p>
          <w:p w:rsidR="001332B4" w:rsidRPr="00D239DC" w:rsidRDefault="006E3364" w:rsidP="00A715DE">
            <w:pPr>
              <w:jc w:val="center"/>
              <w:rPr>
                <w:b/>
                <w:spacing w:val="24"/>
                <w:sz w:val="32"/>
                <w:szCs w:val="32"/>
              </w:rPr>
            </w:pPr>
            <w:r w:rsidRPr="00D239DC">
              <w:rPr>
                <w:b/>
                <w:spacing w:val="24"/>
                <w:sz w:val="32"/>
                <w:szCs w:val="32"/>
              </w:rPr>
              <w:t>ДЕПАРТАМЕНТ</w:t>
            </w:r>
            <w:r w:rsidR="00C65BA2" w:rsidRPr="00D239DC">
              <w:rPr>
                <w:b/>
                <w:spacing w:val="24"/>
                <w:sz w:val="32"/>
                <w:szCs w:val="32"/>
              </w:rPr>
              <w:t xml:space="preserve"> </w:t>
            </w:r>
            <w:r w:rsidR="000A65B3" w:rsidRPr="00D239DC">
              <w:rPr>
                <w:b/>
                <w:spacing w:val="24"/>
                <w:sz w:val="32"/>
                <w:szCs w:val="32"/>
              </w:rPr>
              <w:t>ГОСУДАРСТВЕННОГО</w:t>
            </w:r>
            <w:r w:rsidR="00C65BA2" w:rsidRPr="00D239DC">
              <w:rPr>
                <w:b/>
                <w:spacing w:val="24"/>
                <w:sz w:val="32"/>
                <w:szCs w:val="32"/>
              </w:rPr>
              <w:t xml:space="preserve"> </w:t>
            </w:r>
            <w:r w:rsidR="00A715DE" w:rsidRPr="00D239DC">
              <w:rPr>
                <w:b/>
                <w:spacing w:val="24"/>
                <w:sz w:val="32"/>
                <w:szCs w:val="32"/>
              </w:rPr>
              <w:t>ИМУЩЕСТВА</w:t>
            </w:r>
            <w:r w:rsidR="00A715DE" w:rsidRPr="00D239DC">
              <w:rPr>
                <w:b/>
                <w:spacing w:val="24"/>
                <w:sz w:val="32"/>
                <w:szCs w:val="32"/>
              </w:rPr>
              <w:br/>
              <w:t>ПЕНЗЕНСКОЙ</w:t>
            </w:r>
            <w:r w:rsidR="00C65BA2" w:rsidRPr="00D239DC">
              <w:rPr>
                <w:b/>
                <w:spacing w:val="24"/>
                <w:sz w:val="32"/>
                <w:szCs w:val="32"/>
              </w:rPr>
              <w:t xml:space="preserve"> </w:t>
            </w:r>
            <w:r w:rsidR="00A715DE" w:rsidRPr="00D239DC">
              <w:rPr>
                <w:b/>
                <w:spacing w:val="24"/>
                <w:sz w:val="32"/>
                <w:szCs w:val="32"/>
              </w:rPr>
              <w:t>ОБЛАСТИ</w:t>
            </w:r>
          </w:p>
        </w:tc>
      </w:tr>
      <w:tr w:rsidR="00332F63" w:rsidRPr="00D239DC">
        <w:trPr>
          <w:trHeight w:val="571"/>
        </w:trPr>
        <w:tc>
          <w:tcPr>
            <w:tcW w:w="10205" w:type="dxa"/>
            <w:tcBorders>
              <w:top w:val="thinThickSmallGap" w:sz="12" w:space="0" w:color="auto"/>
            </w:tcBorders>
          </w:tcPr>
          <w:p w:rsidR="001C20A5" w:rsidRPr="00D239DC" w:rsidRDefault="001C20A5" w:rsidP="00CD765D">
            <w:pPr>
              <w:rPr>
                <w:sz w:val="28"/>
                <w:szCs w:val="28"/>
              </w:rPr>
            </w:pPr>
          </w:p>
          <w:p w:rsidR="001C20A5" w:rsidRPr="00D239DC" w:rsidRDefault="001C20A5" w:rsidP="001C20A5">
            <w:pPr>
              <w:jc w:val="center"/>
              <w:rPr>
                <w:b/>
                <w:sz w:val="28"/>
                <w:szCs w:val="28"/>
              </w:rPr>
            </w:pPr>
            <w:r w:rsidRPr="00D239DC">
              <w:rPr>
                <w:b/>
                <w:sz w:val="28"/>
                <w:szCs w:val="28"/>
              </w:rPr>
              <w:t>ПРИКАЗ</w:t>
            </w:r>
          </w:p>
        </w:tc>
      </w:tr>
      <w:tr w:rsidR="00332F63" w:rsidRPr="00D239DC" w:rsidTr="00FC0A8C">
        <w:trPr>
          <w:trHeight w:val="1045"/>
        </w:trPr>
        <w:tc>
          <w:tcPr>
            <w:tcW w:w="10205" w:type="dxa"/>
          </w:tcPr>
          <w:p w:rsidR="001C20A5" w:rsidRPr="00D239DC" w:rsidRDefault="001C20A5">
            <w:pPr>
              <w:rPr>
                <w:b/>
                <w:sz w:val="16"/>
                <w:szCs w:val="16"/>
              </w:rPr>
            </w:pPr>
          </w:p>
          <w:p w:rsidR="00332F63" w:rsidRPr="00D239DC" w:rsidRDefault="00332F63">
            <w:pPr>
              <w:rPr>
                <w:b/>
                <w:sz w:val="16"/>
                <w:szCs w:val="16"/>
              </w:rPr>
            </w:pPr>
          </w:p>
          <w:tbl>
            <w:tblPr>
              <w:tblW w:w="0" w:type="auto"/>
              <w:tblInd w:w="743" w:type="dxa"/>
              <w:tblLook w:val="0000"/>
            </w:tblPr>
            <w:tblGrid>
              <w:gridCol w:w="1378"/>
              <w:gridCol w:w="5284"/>
              <w:gridCol w:w="1701"/>
            </w:tblGrid>
            <w:tr w:rsidR="00352866" w:rsidRPr="00D239DC">
              <w:trPr>
                <w:trHeight w:hRule="exact" w:val="360"/>
              </w:trPr>
              <w:tc>
                <w:tcPr>
                  <w:tcW w:w="1378" w:type="dxa"/>
                  <w:tcBorders>
                    <w:bottom w:val="single" w:sz="6" w:space="0" w:color="auto"/>
                  </w:tcBorders>
                  <w:vAlign w:val="bottom"/>
                </w:tcPr>
                <w:p w:rsidR="00352866" w:rsidRPr="00D239DC" w:rsidRDefault="00352866" w:rsidP="0076273B">
                  <w:pPr>
                    <w:pStyle w:val="a3"/>
                    <w:spacing w:after="0"/>
                    <w:ind w:left="80" w:right="-57"/>
                    <w:rPr>
                      <w:b/>
                      <w:sz w:val="22"/>
                    </w:rPr>
                  </w:pPr>
                </w:p>
              </w:tc>
              <w:tc>
                <w:tcPr>
                  <w:tcW w:w="5284" w:type="dxa"/>
                  <w:vAlign w:val="bottom"/>
                </w:tcPr>
                <w:p w:rsidR="00352866" w:rsidRPr="00D239DC" w:rsidRDefault="00352866" w:rsidP="0076273B">
                  <w:pPr>
                    <w:pStyle w:val="a3"/>
                    <w:spacing w:after="0"/>
                    <w:ind w:left="-108" w:right="-57"/>
                    <w:jc w:val="right"/>
                    <w:rPr>
                      <w:b/>
                      <w:sz w:val="18"/>
                    </w:rPr>
                  </w:pPr>
                  <w:r w:rsidRPr="00D239DC">
                    <w:rPr>
                      <w:b/>
                      <w:sz w:val="18"/>
                    </w:rPr>
                    <w:t>№</w:t>
                  </w:r>
                </w:p>
              </w:tc>
              <w:tc>
                <w:tcPr>
                  <w:tcW w:w="1701" w:type="dxa"/>
                  <w:tcBorders>
                    <w:bottom w:val="single" w:sz="6" w:space="0" w:color="auto"/>
                  </w:tcBorders>
                  <w:vAlign w:val="bottom"/>
                </w:tcPr>
                <w:p w:rsidR="00352866" w:rsidRPr="00D239DC" w:rsidRDefault="00352866" w:rsidP="0076273B">
                  <w:pPr>
                    <w:pStyle w:val="a3"/>
                    <w:spacing w:after="0"/>
                    <w:ind w:left="197"/>
                    <w:rPr>
                      <w:b/>
                      <w:sz w:val="22"/>
                    </w:rPr>
                  </w:pPr>
                </w:p>
              </w:tc>
            </w:tr>
          </w:tbl>
          <w:p w:rsidR="00332F63" w:rsidRPr="00D239DC" w:rsidRDefault="00332F63" w:rsidP="00312ECB">
            <w:pPr>
              <w:rPr>
                <w:b/>
              </w:rPr>
            </w:pPr>
          </w:p>
        </w:tc>
      </w:tr>
    </w:tbl>
    <w:p w:rsidR="00312ECB" w:rsidRPr="00D239DC" w:rsidRDefault="00922BBF" w:rsidP="00312ECB">
      <w:pPr>
        <w:jc w:val="center"/>
        <w:rPr>
          <w:b/>
          <w:sz w:val="28"/>
          <w:szCs w:val="28"/>
        </w:rPr>
      </w:pPr>
      <w:r w:rsidRPr="00D239DC">
        <w:rPr>
          <w:b/>
          <w:sz w:val="28"/>
          <w:szCs w:val="28"/>
        </w:rPr>
        <w:t>О внесении изменений в А</w:t>
      </w:r>
      <w:r w:rsidR="00312ECB" w:rsidRPr="00D239DC">
        <w:rPr>
          <w:b/>
          <w:sz w:val="28"/>
          <w:szCs w:val="28"/>
        </w:rPr>
        <w:t>дминистративный регламент</w:t>
      </w:r>
      <w:r w:rsidRPr="00D239DC">
        <w:rPr>
          <w:b/>
          <w:sz w:val="28"/>
          <w:szCs w:val="28"/>
        </w:rPr>
        <w:t xml:space="preserve"> предоставления </w:t>
      </w:r>
    </w:p>
    <w:p w:rsidR="00312ECB" w:rsidRPr="00D239DC" w:rsidRDefault="00312ECB" w:rsidP="00312ECB">
      <w:pPr>
        <w:jc w:val="center"/>
        <w:rPr>
          <w:b/>
          <w:sz w:val="28"/>
          <w:szCs w:val="28"/>
        </w:rPr>
      </w:pPr>
      <w:r w:rsidRPr="00D239DC">
        <w:rPr>
          <w:b/>
          <w:sz w:val="28"/>
          <w:szCs w:val="28"/>
        </w:rPr>
        <w:t>Департамент</w:t>
      </w:r>
      <w:r w:rsidR="00922BBF" w:rsidRPr="00D239DC">
        <w:rPr>
          <w:b/>
          <w:sz w:val="28"/>
          <w:szCs w:val="28"/>
        </w:rPr>
        <w:t>ом</w:t>
      </w:r>
      <w:r w:rsidRPr="00D239DC">
        <w:rPr>
          <w:b/>
          <w:sz w:val="28"/>
          <w:szCs w:val="28"/>
        </w:rPr>
        <w:t xml:space="preserve"> государственного имущества Пензенской области государственной услуги «Предоставление информации и выписок из реестра государственного имущества Пензенской области»,</w:t>
      </w:r>
      <w:r w:rsidR="00417D68" w:rsidRPr="00D239DC">
        <w:rPr>
          <w:b/>
          <w:sz w:val="28"/>
          <w:szCs w:val="28"/>
        </w:rPr>
        <w:t xml:space="preserve"> </w:t>
      </w:r>
      <w:proofErr w:type="gramStart"/>
      <w:r w:rsidRPr="00D239DC">
        <w:rPr>
          <w:b/>
          <w:sz w:val="28"/>
          <w:szCs w:val="28"/>
        </w:rPr>
        <w:t>утвержденный</w:t>
      </w:r>
      <w:proofErr w:type="gramEnd"/>
      <w:r w:rsidRPr="00D239DC">
        <w:rPr>
          <w:b/>
          <w:sz w:val="28"/>
          <w:szCs w:val="28"/>
        </w:rPr>
        <w:t xml:space="preserve"> приказом Департамента государственного имущества Пензенской области от 29.06.2012 № 31</w:t>
      </w:r>
      <w:r w:rsidR="005A1742" w:rsidRPr="00D239DC">
        <w:rPr>
          <w:b/>
          <w:sz w:val="28"/>
          <w:szCs w:val="28"/>
        </w:rPr>
        <w:t xml:space="preserve"> </w:t>
      </w:r>
      <w:r w:rsidR="00424912" w:rsidRPr="00D239DC">
        <w:rPr>
          <w:b/>
          <w:sz w:val="28"/>
          <w:szCs w:val="28"/>
        </w:rPr>
        <w:t>(с последующими изменениями)</w:t>
      </w:r>
    </w:p>
    <w:p w:rsidR="00312ECB" w:rsidRPr="00D239DC" w:rsidRDefault="00312ECB" w:rsidP="00312E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2ECB" w:rsidRPr="00D239DC" w:rsidRDefault="00312ECB" w:rsidP="00312E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39DC">
        <w:rPr>
          <w:sz w:val="28"/>
          <w:szCs w:val="28"/>
        </w:rPr>
        <w:t xml:space="preserve">В целях приведения нормативного правового акта в соответствие с </w:t>
      </w:r>
      <w:r w:rsidR="00BF5C22">
        <w:rPr>
          <w:sz w:val="28"/>
          <w:szCs w:val="28"/>
        </w:rPr>
        <w:t>действующим</w:t>
      </w:r>
      <w:r w:rsidRPr="00D239DC">
        <w:rPr>
          <w:sz w:val="28"/>
          <w:szCs w:val="28"/>
        </w:rPr>
        <w:t xml:space="preserve"> законодательством, руководствуясь </w:t>
      </w:r>
      <w:hyperlink r:id="rId9" w:history="1">
        <w:r w:rsidRPr="00D239DC">
          <w:rPr>
            <w:sz w:val="28"/>
            <w:szCs w:val="28"/>
          </w:rPr>
          <w:t>Положением</w:t>
        </w:r>
      </w:hyperlink>
      <w:r w:rsidRPr="00D239DC">
        <w:rPr>
          <w:sz w:val="28"/>
          <w:szCs w:val="28"/>
        </w:rPr>
        <w:t xml:space="preserve"> о Департаменте государственного имущества Пензенской области, утвержденным постановлением Правительства Пензенской области от 26.01.2012 </w:t>
      </w:r>
      <w:r w:rsidR="0040119B" w:rsidRPr="00D239DC">
        <w:rPr>
          <w:sz w:val="28"/>
          <w:szCs w:val="28"/>
        </w:rPr>
        <w:t>№</w:t>
      </w:r>
      <w:r w:rsidRPr="00D239DC">
        <w:rPr>
          <w:sz w:val="28"/>
          <w:szCs w:val="28"/>
        </w:rPr>
        <w:t>35-пП (с последующими изменениями)</w:t>
      </w:r>
      <w:r w:rsidR="00922BBF" w:rsidRPr="00D239DC">
        <w:rPr>
          <w:sz w:val="28"/>
          <w:szCs w:val="28"/>
        </w:rPr>
        <w:t>, приказываю</w:t>
      </w:r>
      <w:r w:rsidRPr="00D239DC">
        <w:rPr>
          <w:sz w:val="28"/>
          <w:szCs w:val="28"/>
        </w:rPr>
        <w:t>:</w:t>
      </w:r>
    </w:p>
    <w:p w:rsidR="0003765F" w:rsidRPr="00D239DC" w:rsidRDefault="0003765F" w:rsidP="00BD7412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39DC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BD7412" w:rsidRPr="00D239DC">
        <w:rPr>
          <w:rFonts w:ascii="Times New Roman" w:hAnsi="Times New Roman" w:cs="Times New Roman"/>
          <w:color w:val="auto"/>
          <w:sz w:val="28"/>
          <w:szCs w:val="28"/>
        </w:rPr>
        <w:t>Внести в Административный регламент предоставления Департаментом государственного имущества Пензенской области государственной услуги «Предоставление информации и выписок из реестра государственного имущества Пензенской области», утверждённый приказом Департамента государственного имущества Пензенской области от 29.06.2012 №31 «Об утверждении Административного регламента предоставления Департаментом государственного имущества Пензенской области государственной услуги «Предоставление информации и выписок из реестра государственного имущества Пензенской области» (с последующими изменениями) (далее - Регламент), следующие изменения</w:t>
      </w:r>
      <w:r w:rsidRPr="00D239DC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4A4494" w:rsidRPr="004A4494" w:rsidRDefault="0003765F" w:rsidP="00F309AA">
      <w:pPr>
        <w:tabs>
          <w:tab w:val="left" w:pos="1134"/>
        </w:tabs>
        <w:overflowPunct w:val="0"/>
        <w:autoSpaceDE w:val="0"/>
        <w:autoSpaceDN w:val="0"/>
        <w:adjustRightInd w:val="0"/>
        <w:spacing w:before="80"/>
        <w:ind w:firstLine="743"/>
        <w:jc w:val="both"/>
        <w:textAlignment w:val="baseline"/>
        <w:rPr>
          <w:color w:val="0000FF"/>
          <w:sz w:val="28"/>
          <w:szCs w:val="28"/>
        </w:rPr>
      </w:pPr>
      <w:r w:rsidRPr="00D239DC">
        <w:rPr>
          <w:sz w:val="28"/>
          <w:szCs w:val="28"/>
        </w:rPr>
        <w:t xml:space="preserve">1.1. </w:t>
      </w:r>
      <w:r w:rsidR="00F309AA">
        <w:rPr>
          <w:color w:val="0000FF"/>
          <w:sz w:val="28"/>
          <w:szCs w:val="28"/>
        </w:rPr>
        <w:t>А</w:t>
      </w:r>
      <w:r w:rsidR="00F309AA" w:rsidRPr="004A4494">
        <w:rPr>
          <w:color w:val="0000FF"/>
          <w:sz w:val="28"/>
          <w:szCs w:val="28"/>
        </w:rPr>
        <w:t xml:space="preserve">бзац </w:t>
      </w:r>
      <w:r w:rsidR="00F309AA">
        <w:rPr>
          <w:color w:val="0000FF"/>
          <w:sz w:val="28"/>
          <w:szCs w:val="28"/>
        </w:rPr>
        <w:t>четвертый</w:t>
      </w:r>
      <w:r w:rsidR="00F309AA" w:rsidRPr="004A4494">
        <w:rPr>
          <w:color w:val="0000FF"/>
          <w:sz w:val="28"/>
          <w:szCs w:val="28"/>
        </w:rPr>
        <w:t xml:space="preserve"> </w:t>
      </w:r>
      <w:r w:rsidR="00BF5C22">
        <w:rPr>
          <w:color w:val="0000FF"/>
          <w:sz w:val="28"/>
          <w:szCs w:val="28"/>
        </w:rPr>
        <w:t>под</w:t>
      </w:r>
      <w:r w:rsidR="00F309AA" w:rsidRPr="004A4494">
        <w:rPr>
          <w:color w:val="0000FF"/>
          <w:sz w:val="28"/>
          <w:szCs w:val="28"/>
        </w:rPr>
        <w:t>пункта 2.12.10</w:t>
      </w:r>
      <w:r w:rsidR="00F309AA">
        <w:rPr>
          <w:color w:val="0000FF"/>
          <w:sz w:val="28"/>
          <w:szCs w:val="28"/>
        </w:rPr>
        <w:t xml:space="preserve"> </w:t>
      </w:r>
      <w:r w:rsidR="00BF5C22">
        <w:rPr>
          <w:color w:val="0000FF"/>
          <w:sz w:val="28"/>
          <w:szCs w:val="28"/>
        </w:rPr>
        <w:t xml:space="preserve">пункта 2.12 </w:t>
      </w:r>
      <w:r w:rsidR="004A4494" w:rsidRPr="004A4494">
        <w:rPr>
          <w:color w:val="0000FF"/>
          <w:sz w:val="28"/>
          <w:szCs w:val="28"/>
        </w:rPr>
        <w:t>раздел</w:t>
      </w:r>
      <w:r w:rsidR="00F309AA">
        <w:rPr>
          <w:color w:val="0000FF"/>
          <w:sz w:val="28"/>
          <w:szCs w:val="28"/>
        </w:rPr>
        <w:t>а</w:t>
      </w:r>
      <w:r w:rsidR="004A4494" w:rsidRPr="004A4494">
        <w:rPr>
          <w:color w:val="0000FF"/>
          <w:sz w:val="28"/>
          <w:szCs w:val="28"/>
        </w:rPr>
        <w:t xml:space="preserve"> </w:t>
      </w:r>
      <w:r w:rsidR="0058133A">
        <w:rPr>
          <w:color w:val="0000FF"/>
          <w:sz w:val="28"/>
          <w:szCs w:val="28"/>
          <w:lang w:val="en-US"/>
        </w:rPr>
        <w:t>II</w:t>
      </w:r>
      <w:r w:rsidR="004A4494" w:rsidRPr="004A4494">
        <w:rPr>
          <w:color w:val="0000FF"/>
          <w:sz w:val="28"/>
          <w:szCs w:val="28"/>
        </w:rPr>
        <w:t xml:space="preserve"> «Стандарт предоставления государственной услуги» Регламента</w:t>
      </w:r>
      <w:r w:rsidR="00F309AA">
        <w:rPr>
          <w:color w:val="0000FF"/>
          <w:sz w:val="28"/>
          <w:szCs w:val="28"/>
        </w:rPr>
        <w:t xml:space="preserve"> </w:t>
      </w:r>
      <w:r w:rsidR="004A4494" w:rsidRPr="004A4494">
        <w:rPr>
          <w:color w:val="0000FF"/>
          <w:sz w:val="28"/>
          <w:szCs w:val="28"/>
        </w:rPr>
        <w:t>изложить в следующей редакции:</w:t>
      </w:r>
    </w:p>
    <w:p w:rsidR="0003765F" w:rsidRPr="00D239DC" w:rsidRDefault="004A4494" w:rsidP="004A44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4494">
        <w:rPr>
          <w:color w:val="0000FF"/>
          <w:sz w:val="28"/>
          <w:szCs w:val="28"/>
        </w:rPr>
        <w:t>«</w:t>
      </w:r>
      <w:r w:rsidR="00901552">
        <w:rPr>
          <w:color w:val="0000FF"/>
          <w:sz w:val="28"/>
          <w:szCs w:val="28"/>
        </w:rPr>
        <w:t xml:space="preserve"> - н</w:t>
      </w:r>
      <w:r w:rsidRPr="004A4494">
        <w:rPr>
          <w:color w:val="0000FF"/>
          <w:sz w:val="28"/>
          <w:szCs w:val="28"/>
        </w:rPr>
        <w:t>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</w:t>
      </w:r>
      <w:r w:rsidR="001E65DE">
        <w:rPr>
          <w:color w:val="0000FF"/>
          <w:sz w:val="28"/>
          <w:szCs w:val="28"/>
        </w:rPr>
        <w:t>ительством Российской Федерации</w:t>
      </w:r>
      <w:proofErr w:type="gramStart"/>
      <w:r w:rsidR="00F309AA">
        <w:rPr>
          <w:color w:val="0000FF"/>
          <w:sz w:val="28"/>
          <w:szCs w:val="28"/>
        </w:rPr>
        <w:t>;</w:t>
      </w:r>
      <w:r w:rsidRPr="004A4494">
        <w:rPr>
          <w:color w:val="0000FF"/>
          <w:sz w:val="28"/>
          <w:szCs w:val="28"/>
        </w:rPr>
        <w:t>»</w:t>
      </w:r>
      <w:proofErr w:type="gramEnd"/>
      <w:r w:rsidR="0003765F" w:rsidRPr="004A4494">
        <w:rPr>
          <w:color w:val="0000FF"/>
          <w:sz w:val="28"/>
          <w:szCs w:val="28"/>
        </w:rPr>
        <w:t>.</w:t>
      </w:r>
      <w:r w:rsidR="00C45BFA" w:rsidRPr="00D239DC">
        <w:rPr>
          <w:sz w:val="28"/>
          <w:szCs w:val="28"/>
        </w:rPr>
        <w:t xml:space="preserve"> </w:t>
      </w:r>
    </w:p>
    <w:p w:rsidR="001878F1" w:rsidRPr="001878F1" w:rsidRDefault="0003765F" w:rsidP="001878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39DC">
        <w:rPr>
          <w:sz w:val="28"/>
          <w:szCs w:val="28"/>
        </w:rPr>
        <w:lastRenderedPageBreak/>
        <w:t>1.</w:t>
      </w:r>
      <w:r w:rsidR="00165A8C">
        <w:rPr>
          <w:sz w:val="28"/>
          <w:szCs w:val="28"/>
        </w:rPr>
        <w:t>2</w:t>
      </w:r>
      <w:r w:rsidR="00AB7047" w:rsidRPr="00D239DC">
        <w:rPr>
          <w:sz w:val="28"/>
          <w:szCs w:val="28"/>
        </w:rPr>
        <w:t xml:space="preserve">. </w:t>
      </w:r>
      <w:hyperlink r:id="rId10" w:history="1">
        <w:r w:rsidR="001878F1" w:rsidRPr="001878F1">
          <w:rPr>
            <w:sz w:val="28"/>
            <w:szCs w:val="28"/>
          </w:rPr>
          <w:t xml:space="preserve">Раздел </w:t>
        </w:r>
      </w:hyperlink>
      <w:r w:rsidR="00A65818">
        <w:rPr>
          <w:sz w:val="28"/>
          <w:szCs w:val="28"/>
          <w:lang w:val="en-US"/>
        </w:rPr>
        <w:t>V</w:t>
      </w:r>
      <w:r w:rsidR="001878F1" w:rsidRPr="001878F1">
        <w:rPr>
          <w:sz w:val="28"/>
          <w:szCs w:val="28"/>
        </w:rPr>
        <w:t xml:space="preserve"> «Досудебный (внесудебный) порядок обжалования решений и действий (бездействия) органа, предоставляющего государственную услугу, а также их должностных лиц» Регламента изложить в следующей редакции:</w:t>
      </w:r>
    </w:p>
    <w:p w:rsidR="001878F1" w:rsidRPr="001878F1" w:rsidRDefault="001878F1" w:rsidP="001878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78F1">
        <w:rPr>
          <w:sz w:val="28"/>
          <w:szCs w:val="28"/>
        </w:rPr>
        <w:t>«</w:t>
      </w:r>
      <w:r w:rsidR="00A65818">
        <w:rPr>
          <w:sz w:val="28"/>
          <w:szCs w:val="28"/>
          <w:lang w:val="en-US"/>
        </w:rPr>
        <w:t>V</w:t>
      </w:r>
      <w:r w:rsidRPr="001878F1">
        <w:rPr>
          <w:sz w:val="28"/>
          <w:szCs w:val="28"/>
        </w:rPr>
        <w:t xml:space="preserve">. </w:t>
      </w:r>
      <w:proofErr w:type="gramStart"/>
      <w:r w:rsidRPr="001878F1">
        <w:rPr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государственную услугу, многофункционального центра, а также их должностных лиц, государственных (муниципальных) служащих, работников.</w:t>
      </w:r>
      <w:proofErr w:type="gramEnd"/>
    </w:p>
    <w:p w:rsidR="001878F1" w:rsidRPr="001878F1" w:rsidRDefault="001878F1" w:rsidP="001878F1">
      <w:pPr>
        <w:autoSpaceDE w:val="0"/>
        <w:autoSpaceDN w:val="0"/>
        <w:adjustRightInd w:val="0"/>
        <w:ind w:firstLine="540"/>
        <w:rPr>
          <w:i/>
          <w:sz w:val="28"/>
          <w:szCs w:val="28"/>
        </w:rPr>
      </w:pPr>
    </w:p>
    <w:p w:rsidR="001878F1" w:rsidRPr="001878F1" w:rsidRDefault="001878F1" w:rsidP="001878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78F1">
        <w:rPr>
          <w:sz w:val="28"/>
          <w:szCs w:val="28"/>
        </w:rPr>
        <w:t>5.1. З</w:t>
      </w:r>
      <w:r w:rsidR="00BF5C22">
        <w:rPr>
          <w:sz w:val="28"/>
          <w:szCs w:val="28"/>
        </w:rPr>
        <w:t>аявители</w:t>
      </w:r>
      <w:r w:rsidRPr="001878F1">
        <w:rPr>
          <w:sz w:val="28"/>
          <w:szCs w:val="28"/>
        </w:rPr>
        <w:t xml:space="preserve"> вправе подать жалобу на решение и (или) действие (бездействие), принятые и осуществляемые в ходе предоставления государственной услуги.</w:t>
      </w:r>
    </w:p>
    <w:p w:rsidR="001878F1" w:rsidRPr="001878F1" w:rsidRDefault="001878F1" w:rsidP="001878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78F1">
        <w:rPr>
          <w:sz w:val="28"/>
          <w:szCs w:val="28"/>
        </w:rPr>
        <w:t>5.2. Жалоба на решения и действия (бездействие) Департамента, его должностных лиц, государственных гражданских служащих подается в Департамент.</w:t>
      </w:r>
    </w:p>
    <w:p w:rsidR="001878F1" w:rsidRPr="001878F1" w:rsidRDefault="001878F1" w:rsidP="001878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78F1">
        <w:rPr>
          <w:sz w:val="28"/>
          <w:szCs w:val="28"/>
        </w:rPr>
        <w:t>Жалоба на решения и действия (бездействие) начальника Департамента подается в Правительство Пензенской области и рассматривается Вице-губернатором Пензенской области, Председателем Правительства Пензенской области, первым заместителем Председателя Правительства - руководителем аппарата Губернатора и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обязанностей.</w:t>
      </w:r>
    </w:p>
    <w:p w:rsidR="001878F1" w:rsidRPr="001878F1" w:rsidRDefault="001878F1" w:rsidP="001878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878F1">
        <w:rPr>
          <w:sz w:val="28"/>
          <w:szCs w:val="28"/>
        </w:rPr>
        <w:tab/>
        <w:t xml:space="preserve">5.3. Жалоба на решения и действия (бездействие) многофункциональных центров предоставления государственных и муниципальных услуг Пензенской области (далее – многофункциональный центр) подается учредителям многофункциональных центров или </w:t>
      </w:r>
      <w:r w:rsidR="00623B12" w:rsidRPr="00BF5C22">
        <w:rPr>
          <w:sz w:val="28"/>
          <w:szCs w:val="28"/>
        </w:rPr>
        <w:t xml:space="preserve">должностному лицу </w:t>
      </w:r>
      <w:r w:rsidRPr="00BF5C22">
        <w:rPr>
          <w:sz w:val="28"/>
          <w:szCs w:val="28"/>
        </w:rPr>
        <w:t>Министерства экономики Пензенской области,</w:t>
      </w:r>
      <w:r w:rsidRPr="001878F1">
        <w:rPr>
          <w:sz w:val="28"/>
          <w:szCs w:val="28"/>
        </w:rPr>
        <w:t xml:space="preserve"> уполномоченному на рассмотрение жалоб на решения и действия (бездействие) многофункциональных центров. </w:t>
      </w:r>
    </w:p>
    <w:p w:rsidR="001878F1" w:rsidRPr="001878F1" w:rsidRDefault="001878F1" w:rsidP="001878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78F1">
        <w:rPr>
          <w:sz w:val="28"/>
          <w:szCs w:val="28"/>
        </w:rPr>
        <w:t>Жалоба на решения и действия (бездействие) работников многофункциональных центров подается руководителям многофункциональных центров.</w:t>
      </w:r>
    </w:p>
    <w:p w:rsidR="001878F1" w:rsidRPr="001878F1" w:rsidRDefault="001878F1" w:rsidP="001878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78F1">
        <w:rPr>
          <w:sz w:val="28"/>
          <w:szCs w:val="28"/>
        </w:rPr>
        <w:t>Жалоба на решения и действия (бездействие) руководителя многофункционального центра подается в Правительство Пензенской области и рассматривается Председателем Правительства Пензенской области, заместителем Председателя Правительства Пензенской области в соответствии с распределением обязанностей.</w:t>
      </w:r>
    </w:p>
    <w:p w:rsidR="001878F1" w:rsidRPr="001878F1" w:rsidRDefault="001878F1" w:rsidP="001878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78F1">
        <w:rPr>
          <w:sz w:val="28"/>
          <w:szCs w:val="28"/>
        </w:rPr>
        <w:t xml:space="preserve">5.4.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услуги, на официальном сайте Департамента, на </w:t>
      </w:r>
      <w:r w:rsidRPr="001878F1">
        <w:rPr>
          <w:color w:val="0000FF"/>
          <w:sz w:val="28"/>
          <w:szCs w:val="28"/>
        </w:rPr>
        <w:t>ЕПГУ и РПГУ</w:t>
      </w:r>
      <w:r w:rsidRPr="001878F1">
        <w:rPr>
          <w:sz w:val="28"/>
          <w:szCs w:val="28"/>
        </w:rPr>
        <w:t>.</w:t>
      </w:r>
    </w:p>
    <w:p w:rsidR="001878F1" w:rsidRPr="001878F1" w:rsidRDefault="001878F1" w:rsidP="001878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78F1">
        <w:rPr>
          <w:sz w:val="28"/>
          <w:szCs w:val="28"/>
        </w:rPr>
        <w:t>Указанная информация также может быть сообщена заявителю в устной и (или) в письменной форме, в том числе посредством электронной почты.</w:t>
      </w:r>
    </w:p>
    <w:p w:rsidR="001878F1" w:rsidRPr="001878F1" w:rsidRDefault="001878F1" w:rsidP="001878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78F1">
        <w:rPr>
          <w:sz w:val="28"/>
          <w:szCs w:val="28"/>
        </w:rPr>
        <w:t>5.5. Порядок досудебного (внесудебного) обжалования решений и действий (бездействия) исполнительных органов государственной власти Пензенской области (органов местного самоуправления), многофункциональных центров, а также их должностных лиц, государственных (муниципальных) служащих, работников регулируется следующими нормативными правовыми актами:</w:t>
      </w:r>
    </w:p>
    <w:p w:rsidR="001878F1" w:rsidRPr="001878F1" w:rsidRDefault="001878F1" w:rsidP="001878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78F1">
        <w:rPr>
          <w:sz w:val="28"/>
          <w:szCs w:val="28"/>
        </w:rPr>
        <w:lastRenderedPageBreak/>
        <w:t xml:space="preserve">- Федеральный </w:t>
      </w:r>
      <w:hyperlink r:id="rId11" w:history="1">
        <w:r w:rsidRPr="001878F1">
          <w:rPr>
            <w:sz w:val="28"/>
            <w:szCs w:val="28"/>
          </w:rPr>
          <w:t>закон</w:t>
        </w:r>
      </w:hyperlink>
      <w:r w:rsidRPr="001878F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 (текст документа опубликован в Собрании законодательства Российской Федерации, 2010, № 31, ст. 4179);</w:t>
      </w:r>
    </w:p>
    <w:p w:rsidR="001878F1" w:rsidRPr="001878F1" w:rsidRDefault="001878F1" w:rsidP="001878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1878F1">
        <w:rPr>
          <w:sz w:val="28"/>
          <w:szCs w:val="28"/>
        </w:rPr>
        <w:t xml:space="preserve">- </w:t>
      </w:r>
      <w:hyperlink r:id="rId12" w:history="1">
        <w:r w:rsidRPr="001878F1">
          <w:rPr>
            <w:sz w:val="28"/>
            <w:szCs w:val="28"/>
          </w:rPr>
          <w:t>постановление</w:t>
        </w:r>
      </w:hyperlink>
      <w:r w:rsidRPr="001878F1">
        <w:rPr>
          <w:sz w:val="28"/>
          <w:szCs w:val="28"/>
        </w:rPr>
        <w:t xml:space="preserve">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</w:t>
      </w:r>
      <w:proofErr w:type="gramEnd"/>
      <w:r w:rsidRPr="001878F1">
        <w:rPr>
          <w:sz w:val="28"/>
          <w:szCs w:val="28"/>
        </w:rPr>
        <w:t xml:space="preserve">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(с последующими изменениями) (текст документа опубликован в Собрании законодательства Российской Федерации, 2012, № 35 ст. 4829);</w:t>
      </w:r>
    </w:p>
    <w:p w:rsidR="001878F1" w:rsidRPr="001878F1" w:rsidRDefault="001878F1" w:rsidP="001878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78F1">
        <w:rPr>
          <w:sz w:val="28"/>
          <w:szCs w:val="28"/>
        </w:rPr>
        <w:t xml:space="preserve">- </w:t>
      </w:r>
      <w:hyperlink r:id="rId13" w:history="1">
        <w:r w:rsidRPr="001878F1">
          <w:rPr>
            <w:sz w:val="28"/>
            <w:szCs w:val="28"/>
          </w:rPr>
          <w:t>постановление</w:t>
        </w:r>
      </w:hyperlink>
      <w:r w:rsidRPr="001878F1">
        <w:rPr>
          <w:sz w:val="28"/>
          <w:szCs w:val="28"/>
        </w:rPr>
        <w:t xml:space="preserve"> Правительства Российской Федерации от 20.11.2012       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(с последующими изменениями) (текст документа опубликован в Собрании законодательства Российской Федерации, 26.11.2012, № 48, ст. 6706);</w:t>
      </w:r>
    </w:p>
    <w:p w:rsidR="0003765F" w:rsidRPr="00D239DC" w:rsidRDefault="001878F1" w:rsidP="001878F1">
      <w:pPr>
        <w:autoSpaceDE w:val="0"/>
        <w:autoSpaceDN w:val="0"/>
        <w:adjustRightInd w:val="0"/>
        <w:spacing w:before="120"/>
        <w:ind w:firstLine="709"/>
        <w:jc w:val="both"/>
        <w:outlineLvl w:val="0"/>
        <w:rPr>
          <w:sz w:val="28"/>
          <w:szCs w:val="28"/>
        </w:rPr>
      </w:pPr>
      <w:proofErr w:type="gramStart"/>
      <w:r w:rsidRPr="001878F1">
        <w:rPr>
          <w:sz w:val="28"/>
          <w:szCs w:val="28"/>
        </w:rPr>
        <w:t>- постановление Правительства Пензенской области от 09.04.2018 № 212-пП «Об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</w:t>
      </w:r>
      <w:proofErr w:type="gramEnd"/>
      <w:r w:rsidRPr="001878F1">
        <w:rPr>
          <w:sz w:val="28"/>
          <w:szCs w:val="28"/>
        </w:rPr>
        <w:t>» (с последующими изменениями) (текст документа опубликован в Пензенских губернских ведомостях, 18.04.2018, № 26, ст. 6.).».</w:t>
      </w:r>
    </w:p>
    <w:p w:rsidR="00901552" w:rsidRPr="00901552" w:rsidRDefault="004104D2" w:rsidP="004104D2">
      <w:pPr>
        <w:spacing w:before="80"/>
        <w:ind w:firstLine="709"/>
        <w:jc w:val="both"/>
        <w:rPr>
          <w:sz w:val="28"/>
          <w:szCs w:val="28"/>
        </w:rPr>
      </w:pPr>
      <w:r w:rsidRPr="00D239DC">
        <w:rPr>
          <w:sz w:val="28"/>
          <w:szCs w:val="28"/>
        </w:rPr>
        <w:t xml:space="preserve">2. </w:t>
      </w:r>
      <w:r w:rsidR="00901552" w:rsidRPr="00901552">
        <w:rPr>
          <w:sz w:val="28"/>
          <w:szCs w:val="28"/>
        </w:rPr>
        <w:t>Пункт 1.1 настоящего приказа вступа</w:t>
      </w:r>
      <w:r w:rsidR="00901552">
        <w:rPr>
          <w:sz w:val="28"/>
          <w:szCs w:val="28"/>
        </w:rPr>
        <w:t>е</w:t>
      </w:r>
      <w:r w:rsidR="00901552" w:rsidRPr="00901552">
        <w:rPr>
          <w:sz w:val="28"/>
          <w:szCs w:val="28"/>
        </w:rPr>
        <w:t>т в силу с 01.07.2020.</w:t>
      </w:r>
    </w:p>
    <w:p w:rsidR="004104D2" w:rsidRPr="00D239DC" w:rsidRDefault="00901552" w:rsidP="004104D2">
      <w:pPr>
        <w:spacing w:before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104D2" w:rsidRPr="00D239DC">
        <w:rPr>
          <w:sz w:val="28"/>
          <w:szCs w:val="28"/>
        </w:rPr>
        <w:t>Разместить (опу</w:t>
      </w:r>
      <w:r w:rsidR="00BB7995" w:rsidRPr="00D239DC">
        <w:rPr>
          <w:sz w:val="28"/>
          <w:szCs w:val="28"/>
        </w:rPr>
        <w:t>бликовать) настоящий приказ на «</w:t>
      </w:r>
      <w:r w:rsidR="004104D2" w:rsidRPr="00D239DC">
        <w:rPr>
          <w:sz w:val="28"/>
          <w:szCs w:val="28"/>
        </w:rPr>
        <w:t xml:space="preserve">Официальном </w:t>
      </w:r>
      <w:proofErr w:type="gramStart"/>
      <w:r w:rsidR="004104D2" w:rsidRPr="00D239DC">
        <w:rPr>
          <w:sz w:val="28"/>
          <w:szCs w:val="28"/>
        </w:rPr>
        <w:t>интер</w:t>
      </w:r>
      <w:r w:rsidR="00BB7995" w:rsidRPr="00D239DC">
        <w:rPr>
          <w:sz w:val="28"/>
          <w:szCs w:val="28"/>
        </w:rPr>
        <w:t>нет-портале</w:t>
      </w:r>
      <w:proofErr w:type="gramEnd"/>
      <w:r w:rsidR="00BB7995" w:rsidRPr="00D239DC">
        <w:rPr>
          <w:sz w:val="28"/>
          <w:szCs w:val="28"/>
        </w:rPr>
        <w:t xml:space="preserve"> правовой информации»</w:t>
      </w:r>
      <w:r w:rsidR="004104D2" w:rsidRPr="00D239DC">
        <w:rPr>
          <w:sz w:val="28"/>
          <w:szCs w:val="28"/>
        </w:rPr>
        <w:t xml:space="preserve"> (</w:t>
      </w:r>
      <w:hyperlink r:id="rId14" w:history="1">
        <w:r w:rsidR="004104D2" w:rsidRPr="00D239DC">
          <w:rPr>
            <w:sz w:val="28"/>
            <w:szCs w:val="28"/>
          </w:rPr>
          <w:t>www.pravo.gov.ru</w:t>
        </w:r>
      </w:hyperlink>
      <w:r w:rsidR="004104D2" w:rsidRPr="00D239DC">
        <w:rPr>
          <w:sz w:val="28"/>
          <w:szCs w:val="28"/>
        </w:rPr>
        <w:t>) и на официальном сайте Департамента государственного имущества Пензенской области в информационно-телекоммуникационной сети «Интернет».</w:t>
      </w:r>
    </w:p>
    <w:p w:rsidR="00312ECB" w:rsidRPr="00D239DC" w:rsidRDefault="00385151" w:rsidP="004104D2">
      <w:pPr>
        <w:spacing w:before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104D2" w:rsidRPr="00D239DC">
        <w:rPr>
          <w:sz w:val="28"/>
          <w:szCs w:val="28"/>
        </w:rPr>
        <w:t xml:space="preserve">. </w:t>
      </w:r>
      <w:proofErr w:type="gramStart"/>
      <w:r w:rsidR="004104D2" w:rsidRPr="00D239DC">
        <w:rPr>
          <w:sz w:val="28"/>
          <w:szCs w:val="28"/>
        </w:rPr>
        <w:t>Контроль за</w:t>
      </w:r>
      <w:proofErr w:type="gramEnd"/>
      <w:r w:rsidR="004104D2" w:rsidRPr="00D239DC">
        <w:rPr>
          <w:sz w:val="28"/>
          <w:szCs w:val="28"/>
        </w:rPr>
        <w:t xml:space="preserve"> исполнением настоящего приказа оставляю за собой.</w:t>
      </w:r>
    </w:p>
    <w:p w:rsidR="00F4771E" w:rsidRPr="00D239DC" w:rsidRDefault="00F4771E" w:rsidP="00EE7256">
      <w:pPr>
        <w:jc w:val="center"/>
        <w:rPr>
          <w:sz w:val="28"/>
          <w:szCs w:val="28"/>
        </w:rPr>
      </w:pPr>
    </w:p>
    <w:p w:rsidR="00F4771E" w:rsidRPr="00D239DC" w:rsidRDefault="00F4771E" w:rsidP="00EE7256">
      <w:pPr>
        <w:jc w:val="center"/>
        <w:rPr>
          <w:sz w:val="28"/>
          <w:szCs w:val="28"/>
        </w:rPr>
      </w:pPr>
    </w:p>
    <w:p w:rsidR="00ED4B00" w:rsidRPr="00D239DC" w:rsidRDefault="00BC2F25" w:rsidP="00EE7256">
      <w:pPr>
        <w:jc w:val="center"/>
        <w:rPr>
          <w:sz w:val="28"/>
          <w:szCs w:val="28"/>
        </w:rPr>
      </w:pPr>
      <w:r w:rsidRPr="00D239DC">
        <w:rPr>
          <w:sz w:val="28"/>
          <w:szCs w:val="28"/>
        </w:rPr>
        <w:t>Н</w:t>
      </w:r>
      <w:r w:rsidR="00312ECB" w:rsidRPr="00D239DC">
        <w:rPr>
          <w:sz w:val="28"/>
          <w:szCs w:val="28"/>
        </w:rPr>
        <w:t>ачальник</w:t>
      </w:r>
      <w:r w:rsidRPr="00D239DC">
        <w:rPr>
          <w:sz w:val="28"/>
          <w:szCs w:val="28"/>
        </w:rPr>
        <w:tab/>
      </w:r>
      <w:r w:rsidRPr="00D239DC">
        <w:rPr>
          <w:sz w:val="28"/>
          <w:szCs w:val="28"/>
        </w:rPr>
        <w:tab/>
      </w:r>
      <w:r w:rsidRPr="00D239DC">
        <w:rPr>
          <w:sz w:val="28"/>
          <w:szCs w:val="28"/>
        </w:rPr>
        <w:tab/>
      </w:r>
      <w:r w:rsidRPr="00D239DC">
        <w:rPr>
          <w:sz w:val="28"/>
          <w:szCs w:val="28"/>
        </w:rPr>
        <w:tab/>
      </w:r>
      <w:r w:rsidRPr="00D239DC">
        <w:rPr>
          <w:sz w:val="28"/>
          <w:szCs w:val="28"/>
        </w:rPr>
        <w:tab/>
      </w:r>
      <w:r w:rsidRPr="00D239DC">
        <w:rPr>
          <w:sz w:val="28"/>
          <w:szCs w:val="28"/>
        </w:rPr>
        <w:tab/>
      </w:r>
      <w:r w:rsidRPr="00D239DC">
        <w:rPr>
          <w:sz w:val="28"/>
          <w:szCs w:val="28"/>
        </w:rPr>
        <w:tab/>
      </w:r>
      <w:r w:rsidRPr="00D239DC">
        <w:rPr>
          <w:sz w:val="28"/>
          <w:szCs w:val="28"/>
        </w:rPr>
        <w:tab/>
      </w:r>
      <w:r w:rsidRPr="00D239DC">
        <w:rPr>
          <w:sz w:val="28"/>
          <w:szCs w:val="28"/>
        </w:rPr>
        <w:tab/>
      </w:r>
      <w:r w:rsidRPr="00D239DC">
        <w:rPr>
          <w:sz w:val="28"/>
          <w:szCs w:val="28"/>
        </w:rPr>
        <w:tab/>
        <w:t>А.М.Кудинов</w:t>
      </w:r>
    </w:p>
    <w:p w:rsidR="004C2A9E" w:rsidRPr="00D239DC" w:rsidRDefault="004C2A9E" w:rsidP="004C2A9E">
      <w:pPr>
        <w:rPr>
          <w:sz w:val="28"/>
          <w:szCs w:val="28"/>
        </w:rPr>
      </w:pPr>
    </w:p>
    <w:sectPr w:rsidR="004C2A9E" w:rsidRPr="00D239DC" w:rsidSect="00FF43EA">
      <w:footerReference w:type="default" r:id="rId15"/>
      <w:pgSz w:w="11906" w:h="16838"/>
      <w:pgMar w:top="680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503" w:rsidRDefault="00242503" w:rsidP="00547BF1">
      <w:r>
        <w:separator/>
      </w:r>
    </w:p>
  </w:endnote>
  <w:endnote w:type="continuationSeparator" w:id="0">
    <w:p w:rsidR="00242503" w:rsidRDefault="00242503" w:rsidP="00547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18130"/>
      <w:docPartObj>
        <w:docPartGallery w:val="Page Numbers (Bottom of Page)"/>
        <w:docPartUnique/>
      </w:docPartObj>
    </w:sdtPr>
    <w:sdtContent>
      <w:p w:rsidR="003642CF" w:rsidRDefault="00731923">
        <w:pPr>
          <w:pStyle w:val="a9"/>
          <w:jc w:val="right"/>
        </w:pPr>
        <w:r>
          <w:fldChar w:fldCharType="begin"/>
        </w:r>
        <w:r w:rsidR="00AF3E6C">
          <w:instrText xml:space="preserve"> PAGE   \* MERGEFORMAT </w:instrText>
        </w:r>
        <w:r>
          <w:fldChar w:fldCharType="separate"/>
        </w:r>
        <w:r w:rsidR="00BF5C2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642CF" w:rsidRDefault="003642C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503" w:rsidRDefault="00242503" w:rsidP="00547BF1">
      <w:r>
        <w:separator/>
      </w:r>
    </w:p>
  </w:footnote>
  <w:footnote w:type="continuationSeparator" w:id="0">
    <w:p w:rsidR="00242503" w:rsidRDefault="00242503" w:rsidP="00547B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617E"/>
    <w:multiLevelType w:val="multilevel"/>
    <w:tmpl w:val="AF76C5F0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0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8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15DD67C5"/>
    <w:multiLevelType w:val="hybridMultilevel"/>
    <w:tmpl w:val="90C42C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97E2372"/>
    <w:multiLevelType w:val="multilevel"/>
    <w:tmpl w:val="FA2E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B901E8B"/>
    <w:multiLevelType w:val="hybridMultilevel"/>
    <w:tmpl w:val="C318EBE2"/>
    <w:lvl w:ilvl="0" w:tplc="15E6985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36B3149"/>
    <w:multiLevelType w:val="multilevel"/>
    <w:tmpl w:val="181E89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526F430E"/>
    <w:multiLevelType w:val="multilevel"/>
    <w:tmpl w:val="FA2E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E1B6BD0"/>
    <w:multiLevelType w:val="hybridMultilevel"/>
    <w:tmpl w:val="AB520B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0EA35CF"/>
    <w:multiLevelType w:val="multilevel"/>
    <w:tmpl w:val="E1C83A8C"/>
    <w:lvl w:ilvl="0">
      <w:start w:val="2"/>
      <w:numFmt w:val="decimal"/>
      <w:lvlText w:val="%1."/>
      <w:lvlJc w:val="left"/>
      <w:pPr>
        <w:tabs>
          <w:tab w:val="num" w:pos="57"/>
        </w:tabs>
        <w:ind w:left="0" w:firstLine="57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BCD3F58"/>
    <w:multiLevelType w:val="multilevel"/>
    <w:tmpl w:val="FA2E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7E6B1E10"/>
    <w:multiLevelType w:val="multilevel"/>
    <w:tmpl w:val="FA2E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151C"/>
    <w:rsid w:val="0000124D"/>
    <w:rsid w:val="00002807"/>
    <w:rsid w:val="00006934"/>
    <w:rsid w:val="000203BD"/>
    <w:rsid w:val="0002161F"/>
    <w:rsid w:val="000221A3"/>
    <w:rsid w:val="00022D2E"/>
    <w:rsid w:val="000238AA"/>
    <w:rsid w:val="00025983"/>
    <w:rsid w:val="00031321"/>
    <w:rsid w:val="00035A93"/>
    <w:rsid w:val="0003765F"/>
    <w:rsid w:val="000401CA"/>
    <w:rsid w:val="000437E4"/>
    <w:rsid w:val="00044750"/>
    <w:rsid w:val="0004796F"/>
    <w:rsid w:val="0005054C"/>
    <w:rsid w:val="0005060B"/>
    <w:rsid w:val="0005128C"/>
    <w:rsid w:val="00051E2A"/>
    <w:rsid w:val="00054465"/>
    <w:rsid w:val="00056B4D"/>
    <w:rsid w:val="00057116"/>
    <w:rsid w:val="00060DA2"/>
    <w:rsid w:val="0006619E"/>
    <w:rsid w:val="000665AE"/>
    <w:rsid w:val="00067DC2"/>
    <w:rsid w:val="00070465"/>
    <w:rsid w:val="000730ED"/>
    <w:rsid w:val="00073AD8"/>
    <w:rsid w:val="000766CF"/>
    <w:rsid w:val="0007752E"/>
    <w:rsid w:val="000818F8"/>
    <w:rsid w:val="00091AB6"/>
    <w:rsid w:val="000950AD"/>
    <w:rsid w:val="0009562F"/>
    <w:rsid w:val="000A0C93"/>
    <w:rsid w:val="000A53A6"/>
    <w:rsid w:val="000A53CF"/>
    <w:rsid w:val="000A55EC"/>
    <w:rsid w:val="000A61CC"/>
    <w:rsid w:val="000A65B3"/>
    <w:rsid w:val="000B27DF"/>
    <w:rsid w:val="000B2AFC"/>
    <w:rsid w:val="000B71CC"/>
    <w:rsid w:val="000C1D9B"/>
    <w:rsid w:val="000C56F8"/>
    <w:rsid w:val="000C6CA8"/>
    <w:rsid w:val="000C7A26"/>
    <w:rsid w:val="000C7F51"/>
    <w:rsid w:val="000D001B"/>
    <w:rsid w:val="000D2750"/>
    <w:rsid w:val="000D42E5"/>
    <w:rsid w:val="000E4B3C"/>
    <w:rsid w:val="000E5DC4"/>
    <w:rsid w:val="000E5EB9"/>
    <w:rsid w:val="000E76D1"/>
    <w:rsid w:val="000F670B"/>
    <w:rsid w:val="000F7794"/>
    <w:rsid w:val="00100954"/>
    <w:rsid w:val="001020D5"/>
    <w:rsid w:val="0010654C"/>
    <w:rsid w:val="00112521"/>
    <w:rsid w:val="001157BC"/>
    <w:rsid w:val="001175CC"/>
    <w:rsid w:val="001206C5"/>
    <w:rsid w:val="00120795"/>
    <w:rsid w:val="00121FE4"/>
    <w:rsid w:val="001223AE"/>
    <w:rsid w:val="001241DC"/>
    <w:rsid w:val="001246CD"/>
    <w:rsid w:val="00126CF3"/>
    <w:rsid w:val="0012766A"/>
    <w:rsid w:val="001332B4"/>
    <w:rsid w:val="001343B0"/>
    <w:rsid w:val="001415D3"/>
    <w:rsid w:val="00147D5E"/>
    <w:rsid w:val="00151B37"/>
    <w:rsid w:val="0015214E"/>
    <w:rsid w:val="00156C76"/>
    <w:rsid w:val="00162AEB"/>
    <w:rsid w:val="00165A8C"/>
    <w:rsid w:val="00167B75"/>
    <w:rsid w:val="00170495"/>
    <w:rsid w:val="00170A12"/>
    <w:rsid w:val="00175C4F"/>
    <w:rsid w:val="00176219"/>
    <w:rsid w:val="001771F7"/>
    <w:rsid w:val="00180DC5"/>
    <w:rsid w:val="0018527C"/>
    <w:rsid w:val="00185529"/>
    <w:rsid w:val="00186355"/>
    <w:rsid w:val="001878F1"/>
    <w:rsid w:val="00187FD0"/>
    <w:rsid w:val="001937F8"/>
    <w:rsid w:val="001958C3"/>
    <w:rsid w:val="00196BE5"/>
    <w:rsid w:val="0019793D"/>
    <w:rsid w:val="001A118A"/>
    <w:rsid w:val="001A30CA"/>
    <w:rsid w:val="001A6F35"/>
    <w:rsid w:val="001A72E6"/>
    <w:rsid w:val="001B03FA"/>
    <w:rsid w:val="001B05E5"/>
    <w:rsid w:val="001B3695"/>
    <w:rsid w:val="001C20A5"/>
    <w:rsid w:val="001D1A43"/>
    <w:rsid w:val="001D1D32"/>
    <w:rsid w:val="001D35AE"/>
    <w:rsid w:val="001D4582"/>
    <w:rsid w:val="001E1761"/>
    <w:rsid w:val="001E3FBA"/>
    <w:rsid w:val="001E4765"/>
    <w:rsid w:val="001E5F0F"/>
    <w:rsid w:val="001E65DE"/>
    <w:rsid w:val="001E772E"/>
    <w:rsid w:val="001F0A90"/>
    <w:rsid w:val="001F7042"/>
    <w:rsid w:val="001F798B"/>
    <w:rsid w:val="00202525"/>
    <w:rsid w:val="00202951"/>
    <w:rsid w:val="00203C6E"/>
    <w:rsid w:val="00203F0C"/>
    <w:rsid w:val="00210D62"/>
    <w:rsid w:val="0021349B"/>
    <w:rsid w:val="002217ED"/>
    <w:rsid w:val="00223D75"/>
    <w:rsid w:val="00230780"/>
    <w:rsid w:val="00230BF7"/>
    <w:rsid w:val="00233D14"/>
    <w:rsid w:val="002350BB"/>
    <w:rsid w:val="002356CD"/>
    <w:rsid w:val="002362D6"/>
    <w:rsid w:val="00237D75"/>
    <w:rsid w:val="00242503"/>
    <w:rsid w:val="002425E1"/>
    <w:rsid w:val="00242C08"/>
    <w:rsid w:val="002529C7"/>
    <w:rsid w:val="00253DFA"/>
    <w:rsid w:val="00254727"/>
    <w:rsid w:val="00256C0D"/>
    <w:rsid w:val="00256C21"/>
    <w:rsid w:val="00263FC1"/>
    <w:rsid w:val="00265F4E"/>
    <w:rsid w:val="002668E8"/>
    <w:rsid w:val="00266E27"/>
    <w:rsid w:val="00271590"/>
    <w:rsid w:val="00271FF6"/>
    <w:rsid w:val="002720B8"/>
    <w:rsid w:val="00273CD8"/>
    <w:rsid w:val="00273D73"/>
    <w:rsid w:val="0028252F"/>
    <w:rsid w:val="00282FAC"/>
    <w:rsid w:val="002848DA"/>
    <w:rsid w:val="00285898"/>
    <w:rsid w:val="00296B0B"/>
    <w:rsid w:val="00297767"/>
    <w:rsid w:val="002977BC"/>
    <w:rsid w:val="002A1292"/>
    <w:rsid w:val="002A64A2"/>
    <w:rsid w:val="002A7B9A"/>
    <w:rsid w:val="002B222C"/>
    <w:rsid w:val="002B393F"/>
    <w:rsid w:val="002B5A28"/>
    <w:rsid w:val="002B6E9C"/>
    <w:rsid w:val="002C0A8E"/>
    <w:rsid w:val="002C1678"/>
    <w:rsid w:val="002C1EC3"/>
    <w:rsid w:val="002C23F3"/>
    <w:rsid w:val="002C3A19"/>
    <w:rsid w:val="002C55DA"/>
    <w:rsid w:val="002D4B26"/>
    <w:rsid w:val="002D6017"/>
    <w:rsid w:val="002D7B60"/>
    <w:rsid w:val="002D7CEA"/>
    <w:rsid w:val="002E250D"/>
    <w:rsid w:val="002E5A14"/>
    <w:rsid w:val="002F0A1D"/>
    <w:rsid w:val="002F45F3"/>
    <w:rsid w:val="003013E0"/>
    <w:rsid w:val="00307BD2"/>
    <w:rsid w:val="00307C62"/>
    <w:rsid w:val="00312ECB"/>
    <w:rsid w:val="00314D5D"/>
    <w:rsid w:val="00316C20"/>
    <w:rsid w:val="00322893"/>
    <w:rsid w:val="00330ECB"/>
    <w:rsid w:val="003312CC"/>
    <w:rsid w:val="00332116"/>
    <w:rsid w:val="00332F63"/>
    <w:rsid w:val="00335059"/>
    <w:rsid w:val="003357FD"/>
    <w:rsid w:val="0034396F"/>
    <w:rsid w:val="00344F0B"/>
    <w:rsid w:val="003466CE"/>
    <w:rsid w:val="00352866"/>
    <w:rsid w:val="003635CD"/>
    <w:rsid w:val="00363948"/>
    <w:rsid w:val="00363BBF"/>
    <w:rsid w:val="00363C78"/>
    <w:rsid w:val="00363E1E"/>
    <w:rsid w:val="003642CF"/>
    <w:rsid w:val="003645CB"/>
    <w:rsid w:val="003661B7"/>
    <w:rsid w:val="00370457"/>
    <w:rsid w:val="00377C22"/>
    <w:rsid w:val="00385151"/>
    <w:rsid w:val="0039374D"/>
    <w:rsid w:val="003954DA"/>
    <w:rsid w:val="00395EC5"/>
    <w:rsid w:val="003A004D"/>
    <w:rsid w:val="003A0AA7"/>
    <w:rsid w:val="003A0FC8"/>
    <w:rsid w:val="003A2959"/>
    <w:rsid w:val="003A5386"/>
    <w:rsid w:val="003C0A9A"/>
    <w:rsid w:val="003C5B80"/>
    <w:rsid w:val="003D0A83"/>
    <w:rsid w:val="003D3F2D"/>
    <w:rsid w:val="003E382E"/>
    <w:rsid w:val="003E3E14"/>
    <w:rsid w:val="003E6AFC"/>
    <w:rsid w:val="003E7EB4"/>
    <w:rsid w:val="003F43E2"/>
    <w:rsid w:val="003F6B58"/>
    <w:rsid w:val="003F6E5B"/>
    <w:rsid w:val="003F72E6"/>
    <w:rsid w:val="003F75A9"/>
    <w:rsid w:val="0040119B"/>
    <w:rsid w:val="004027E9"/>
    <w:rsid w:val="004104D2"/>
    <w:rsid w:val="0041571D"/>
    <w:rsid w:val="00417B1C"/>
    <w:rsid w:val="00417D68"/>
    <w:rsid w:val="004228EF"/>
    <w:rsid w:val="00422BBC"/>
    <w:rsid w:val="0042479D"/>
    <w:rsid w:val="00424912"/>
    <w:rsid w:val="00426255"/>
    <w:rsid w:val="004327A4"/>
    <w:rsid w:val="00434913"/>
    <w:rsid w:val="0044255A"/>
    <w:rsid w:val="00454D52"/>
    <w:rsid w:val="0045536D"/>
    <w:rsid w:val="00455AAB"/>
    <w:rsid w:val="004604F6"/>
    <w:rsid w:val="004639A5"/>
    <w:rsid w:val="00465C3F"/>
    <w:rsid w:val="004759AE"/>
    <w:rsid w:val="00477527"/>
    <w:rsid w:val="00480780"/>
    <w:rsid w:val="00486D0E"/>
    <w:rsid w:val="00492109"/>
    <w:rsid w:val="00493F18"/>
    <w:rsid w:val="00494599"/>
    <w:rsid w:val="004969C5"/>
    <w:rsid w:val="004A3BCD"/>
    <w:rsid w:val="004A4233"/>
    <w:rsid w:val="004A4494"/>
    <w:rsid w:val="004A77D6"/>
    <w:rsid w:val="004A7E0A"/>
    <w:rsid w:val="004B2762"/>
    <w:rsid w:val="004B5B68"/>
    <w:rsid w:val="004B6363"/>
    <w:rsid w:val="004B7876"/>
    <w:rsid w:val="004C2A9E"/>
    <w:rsid w:val="004C5B39"/>
    <w:rsid w:val="004C604D"/>
    <w:rsid w:val="004D1DFF"/>
    <w:rsid w:val="004D2942"/>
    <w:rsid w:val="004D342D"/>
    <w:rsid w:val="004D5D73"/>
    <w:rsid w:val="004D773E"/>
    <w:rsid w:val="004E0B9A"/>
    <w:rsid w:val="004E1BAB"/>
    <w:rsid w:val="004E23EE"/>
    <w:rsid w:val="004E5DC7"/>
    <w:rsid w:val="004E7EA0"/>
    <w:rsid w:val="004F0460"/>
    <w:rsid w:val="004F1318"/>
    <w:rsid w:val="004F2578"/>
    <w:rsid w:val="004F4344"/>
    <w:rsid w:val="004F48D2"/>
    <w:rsid w:val="004F6545"/>
    <w:rsid w:val="004F673E"/>
    <w:rsid w:val="00505251"/>
    <w:rsid w:val="0050740D"/>
    <w:rsid w:val="005133E6"/>
    <w:rsid w:val="00514E08"/>
    <w:rsid w:val="00515F24"/>
    <w:rsid w:val="00523816"/>
    <w:rsid w:val="00525413"/>
    <w:rsid w:val="005255AC"/>
    <w:rsid w:val="005258B8"/>
    <w:rsid w:val="00527AE5"/>
    <w:rsid w:val="00531C0B"/>
    <w:rsid w:val="00534F9D"/>
    <w:rsid w:val="005367A3"/>
    <w:rsid w:val="005427C1"/>
    <w:rsid w:val="00547BF1"/>
    <w:rsid w:val="00555717"/>
    <w:rsid w:val="00556869"/>
    <w:rsid w:val="00557529"/>
    <w:rsid w:val="00557E36"/>
    <w:rsid w:val="00560282"/>
    <w:rsid w:val="00561B91"/>
    <w:rsid w:val="0056663B"/>
    <w:rsid w:val="005704B2"/>
    <w:rsid w:val="00572AD3"/>
    <w:rsid w:val="00574257"/>
    <w:rsid w:val="00575634"/>
    <w:rsid w:val="00576304"/>
    <w:rsid w:val="0058133A"/>
    <w:rsid w:val="0058217D"/>
    <w:rsid w:val="005841F3"/>
    <w:rsid w:val="00587379"/>
    <w:rsid w:val="005911D5"/>
    <w:rsid w:val="00592358"/>
    <w:rsid w:val="0059671B"/>
    <w:rsid w:val="005A0C15"/>
    <w:rsid w:val="005A1742"/>
    <w:rsid w:val="005A2B6B"/>
    <w:rsid w:val="005A52C8"/>
    <w:rsid w:val="005B7D02"/>
    <w:rsid w:val="005C0FCC"/>
    <w:rsid w:val="005C494D"/>
    <w:rsid w:val="005C6430"/>
    <w:rsid w:val="005D1D30"/>
    <w:rsid w:val="005D2D9C"/>
    <w:rsid w:val="005D39C0"/>
    <w:rsid w:val="005D66CA"/>
    <w:rsid w:val="005D6A99"/>
    <w:rsid w:val="005D6E51"/>
    <w:rsid w:val="005D7CA6"/>
    <w:rsid w:val="005E228B"/>
    <w:rsid w:val="005E2924"/>
    <w:rsid w:val="005E2DA1"/>
    <w:rsid w:val="005E5F92"/>
    <w:rsid w:val="005F085E"/>
    <w:rsid w:val="005F135E"/>
    <w:rsid w:val="005F39C3"/>
    <w:rsid w:val="005F6470"/>
    <w:rsid w:val="005F78D4"/>
    <w:rsid w:val="006035EB"/>
    <w:rsid w:val="006036D8"/>
    <w:rsid w:val="006109BC"/>
    <w:rsid w:val="0061129E"/>
    <w:rsid w:val="00611CBD"/>
    <w:rsid w:val="00611D19"/>
    <w:rsid w:val="00614440"/>
    <w:rsid w:val="00614B64"/>
    <w:rsid w:val="00616117"/>
    <w:rsid w:val="006170DE"/>
    <w:rsid w:val="00622073"/>
    <w:rsid w:val="00623B12"/>
    <w:rsid w:val="006344D1"/>
    <w:rsid w:val="00645E20"/>
    <w:rsid w:val="006517ED"/>
    <w:rsid w:val="00652ED9"/>
    <w:rsid w:val="0065550F"/>
    <w:rsid w:val="006558A5"/>
    <w:rsid w:val="00655A26"/>
    <w:rsid w:val="0065744A"/>
    <w:rsid w:val="0065759C"/>
    <w:rsid w:val="00660E54"/>
    <w:rsid w:val="0066158B"/>
    <w:rsid w:val="00665569"/>
    <w:rsid w:val="006676D6"/>
    <w:rsid w:val="00667CC0"/>
    <w:rsid w:val="006701D8"/>
    <w:rsid w:val="00671464"/>
    <w:rsid w:val="006720C0"/>
    <w:rsid w:val="00672735"/>
    <w:rsid w:val="00674020"/>
    <w:rsid w:val="00675854"/>
    <w:rsid w:val="00677B91"/>
    <w:rsid w:val="00685877"/>
    <w:rsid w:val="00686273"/>
    <w:rsid w:val="00687589"/>
    <w:rsid w:val="006936E3"/>
    <w:rsid w:val="00697BF3"/>
    <w:rsid w:val="006A2F50"/>
    <w:rsid w:val="006A35BE"/>
    <w:rsid w:val="006A781C"/>
    <w:rsid w:val="006B1B98"/>
    <w:rsid w:val="006B48E3"/>
    <w:rsid w:val="006B5350"/>
    <w:rsid w:val="006B54E4"/>
    <w:rsid w:val="006C1183"/>
    <w:rsid w:val="006C16DA"/>
    <w:rsid w:val="006C283E"/>
    <w:rsid w:val="006C53F0"/>
    <w:rsid w:val="006C5879"/>
    <w:rsid w:val="006C72B0"/>
    <w:rsid w:val="006D01CF"/>
    <w:rsid w:val="006D1901"/>
    <w:rsid w:val="006E1BE6"/>
    <w:rsid w:val="006E2448"/>
    <w:rsid w:val="006E3364"/>
    <w:rsid w:val="006E3990"/>
    <w:rsid w:val="006F5B3C"/>
    <w:rsid w:val="00702BEC"/>
    <w:rsid w:val="00703212"/>
    <w:rsid w:val="00705E74"/>
    <w:rsid w:val="00705F53"/>
    <w:rsid w:val="00706877"/>
    <w:rsid w:val="007068C1"/>
    <w:rsid w:val="00706AD2"/>
    <w:rsid w:val="00706BEC"/>
    <w:rsid w:val="007100BA"/>
    <w:rsid w:val="0071063C"/>
    <w:rsid w:val="00711E34"/>
    <w:rsid w:val="0071268F"/>
    <w:rsid w:val="0071381F"/>
    <w:rsid w:val="007172D6"/>
    <w:rsid w:val="0072121A"/>
    <w:rsid w:val="0072464E"/>
    <w:rsid w:val="0072618D"/>
    <w:rsid w:val="00731923"/>
    <w:rsid w:val="007319CE"/>
    <w:rsid w:val="00733067"/>
    <w:rsid w:val="00740769"/>
    <w:rsid w:val="0075391C"/>
    <w:rsid w:val="00757176"/>
    <w:rsid w:val="00757698"/>
    <w:rsid w:val="00757916"/>
    <w:rsid w:val="0076273B"/>
    <w:rsid w:val="0076440A"/>
    <w:rsid w:val="00766BD2"/>
    <w:rsid w:val="007720A0"/>
    <w:rsid w:val="0078110B"/>
    <w:rsid w:val="0078175F"/>
    <w:rsid w:val="00787D28"/>
    <w:rsid w:val="007912FA"/>
    <w:rsid w:val="00794FFB"/>
    <w:rsid w:val="00795B04"/>
    <w:rsid w:val="00797297"/>
    <w:rsid w:val="007A276E"/>
    <w:rsid w:val="007A3C04"/>
    <w:rsid w:val="007A4213"/>
    <w:rsid w:val="007A4F64"/>
    <w:rsid w:val="007A63E0"/>
    <w:rsid w:val="007B1670"/>
    <w:rsid w:val="007B4EBF"/>
    <w:rsid w:val="007C2305"/>
    <w:rsid w:val="007C53E2"/>
    <w:rsid w:val="007D2E6F"/>
    <w:rsid w:val="007E0B83"/>
    <w:rsid w:val="007E1CAA"/>
    <w:rsid w:val="007E4337"/>
    <w:rsid w:val="007F03C9"/>
    <w:rsid w:val="007F08F4"/>
    <w:rsid w:val="007F2908"/>
    <w:rsid w:val="0080033A"/>
    <w:rsid w:val="008003EF"/>
    <w:rsid w:val="00801ECE"/>
    <w:rsid w:val="00810228"/>
    <w:rsid w:val="00812A21"/>
    <w:rsid w:val="00815451"/>
    <w:rsid w:val="00820692"/>
    <w:rsid w:val="008219AB"/>
    <w:rsid w:val="0082202C"/>
    <w:rsid w:val="00825924"/>
    <w:rsid w:val="00825EC6"/>
    <w:rsid w:val="00826F97"/>
    <w:rsid w:val="00827484"/>
    <w:rsid w:val="00827672"/>
    <w:rsid w:val="00834A6A"/>
    <w:rsid w:val="0084251C"/>
    <w:rsid w:val="00845385"/>
    <w:rsid w:val="00850BA2"/>
    <w:rsid w:val="00851241"/>
    <w:rsid w:val="008519F9"/>
    <w:rsid w:val="00852188"/>
    <w:rsid w:val="00856399"/>
    <w:rsid w:val="008613F7"/>
    <w:rsid w:val="0086260E"/>
    <w:rsid w:val="00864827"/>
    <w:rsid w:val="008659EE"/>
    <w:rsid w:val="00867C17"/>
    <w:rsid w:val="00871431"/>
    <w:rsid w:val="008816E6"/>
    <w:rsid w:val="008837EF"/>
    <w:rsid w:val="00883F2C"/>
    <w:rsid w:val="008845F5"/>
    <w:rsid w:val="00887375"/>
    <w:rsid w:val="00891134"/>
    <w:rsid w:val="00894A64"/>
    <w:rsid w:val="0089517B"/>
    <w:rsid w:val="00896448"/>
    <w:rsid w:val="008978F1"/>
    <w:rsid w:val="008A1F11"/>
    <w:rsid w:val="008A33C1"/>
    <w:rsid w:val="008A42ED"/>
    <w:rsid w:val="008B1AC6"/>
    <w:rsid w:val="008B5385"/>
    <w:rsid w:val="008C1C0E"/>
    <w:rsid w:val="008C4587"/>
    <w:rsid w:val="008C5A22"/>
    <w:rsid w:val="008C613C"/>
    <w:rsid w:val="008D2032"/>
    <w:rsid w:val="008D4D23"/>
    <w:rsid w:val="008E385F"/>
    <w:rsid w:val="008E48C3"/>
    <w:rsid w:val="008E4C01"/>
    <w:rsid w:val="008F18D2"/>
    <w:rsid w:val="008F5278"/>
    <w:rsid w:val="008F665B"/>
    <w:rsid w:val="00901552"/>
    <w:rsid w:val="00902E56"/>
    <w:rsid w:val="00905EFC"/>
    <w:rsid w:val="00907858"/>
    <w:rsid w:val="00912602"/>
    <w:rsid w:val="009178F0"/>
    <w:rsid w:val="00922BBF"/>
    <w:rsid w:val="00926D30"/>
    <w:rsid w:val="009308E3"/>
    <w:rsid w:val="00930A42"/>
    <w:rsid w:val="009336BA"/>
    <w:rsid w:val="00933EC2"/>
    <w:rsid w:val="00941B26"/>
    <w:rsid w:val="00945B69"/>
    <w:rsid w:val="009476B0"/>
    <w:rsid w:val="009528B0"/>
    <w:rsid w:val="00954372"/>
    <w:rsid w:val="00957EEE"/>
    <w:rsid w:val="00957FC5"/>
    <w:rsid w:val="0096203D"/>
    <w:rsid w:val="00963E9E"/>
    <w:rsid w:val="009647C7"/>
    <w:rsid w:val="00964F5D"/>
    <w:rsid w:val="009659F2"/>
    <w:rsid w:val="009750A0"/>
    <w:rsid w:val="00980DED"/>
    <w:rsid w:val="00981850"/>
    <w:rsid w:val="009826EA"/>
    <w:rsid w:val="00985F6C"/>
    <w:rsid w:val="009864E6"/>
    <w:rsid w:val="00993767"/>
    <w:rsid w:val="0099669E"/>
    <w:rsid w:val="009A0E96"/>
    <w:rsid w:val="009A0F5D"/>
    <w:rsid w:val="009A3027"/>
    <w:rsid w:val="009B10B4"/>
    <w:rsid w:val="009B5E23"/>
    <w:rsid w:val="009C15A5"/>
    <w:rsid w:val="009C4DAC"/>
    <w:rsid w:val="009D2092"/>
    <w:rsid w:val="009D4382"/>
    <w:rsid w:val="009E0153"/>
    <w:rsid w:val="009E04F8"/>
    <w:rsid w:val="009E0EBE"/>
    <w:rsid w:val="009E21D9"/>
    <w:rsid w:val="009F640C"/>
    <w:rsid w:val="00A02269"/>
    <w:rsid w:val="00A049E8"/>
    <w:rsid w:val="00A07528"/>
    <w:rsid w:val="00A15786"/>
    <w:rsid w:val="00A2033E"/>
    <w:rsid w:val="00A214A3"/>
    <w:rsid w:val="00A21BDB"/>
    <w:rsid w:val="00A252CD"/>
    <w:rsid w:val="00A32FD8"/>
    <w:rsid w:val="00A34E29"/>
    <w:rsid w:val="00A35C37"/>
    <w:rsid w:val="00A41972"/>
    <w:rsid w:val="00A425AC"/>
    <w:rsid w:val="00A42B03"/>
    <w:rsid w:val="00A43B95"/>
    <w:rsid w:val="00A450A7"/>
    <w:rsid w:val="00A45E25"/>
    <w:rsid w:val="00A513DD"/>
    <w:rsid w:val="00A5626E"/>
    <w:rsid w:val="00A56A2F"/>
    <w:rsid w:val="00A56E95"/>
    <w:rsid w:val="00A61B11"/>
    <w:rsid w:val="00A65818"/>
    <w:rsid w:val="00A703AD"/>
    <w:rsid w:val="00A714BA"/>
    <w:rsid w:val="00A715DE"/>
    <w:rsid w:val="00A74BAD"/>
    <w:rsid w:val="00A76018"/>
    <w:rsid w:val="00A77EDA"/>
    <w:rsid w:val="00A82DAD"/>
    <w:rsid w:val="00A86043"/>
    <w:rsid w:val="00A91CC9"/>
    <w:rsid w:val="00A934BB"/>
    <w:rsid w:val="00A95EB2"/>
    <w:rsid w:val="00A976B6"/>
    <w:rsid w:val="00AA12D2"/>
    <w:rsid w:val="00AA1A9C"/>
    <w:rsid w:val="00AA2646"/>
    <w:rsid w:val="00AB041F"/>
    <w:rsid w:val="00AB216C"/>
    <w:rsid w:val="00AB3162"/>
    <w:rsid w:val="00AB4E63"/>
    <w:rsid w:val="00AB6ACF"/>
    <w:rsid w:val="00AB7047"/>
    <w:rsid w:val="00AC224F"/>
    <w:rsid w:val="00AC36A8"/>
    <w:rsid w:val="00AC473D"/>
    <w:rsid w:val="00AC5F5E"/>
    <w:rsid w:val="00AC6CCB"/>
    <w:rsid w:val="00AD5725"/>
    <w:rsid w:val="00AE13A4"/>
    <w:rsid w:val="00AE3836"/>
    <w:rsid w:val="00AE5DC7"/>
    <w:rsid w:val="00AE6CE0"/>
    <w:rsid w:val="00AF16CC"/>
    <w:rsid w:val="00AF3E6C"/>
    <w:rsid w:val="00AF40F1"/>
    <w:rsid w:val="00AF7159"/>
    <w:rsid w:val="00AF7431"/>
    <w:rsid w:val="00B0381A"/>
    <w:rsid w:val="00B039C8"/>
    <w:rsid w:val="00B040BD"/>
    <w:rsid w:val="00B0524F"/>
    <w:rsid w:val="00B10F7A"/>
    <w:rsid w:val="00B120E0"/>
    <w:rsid w:val="00B1223D"/>
    <w:rsid w:val="00B14E10"/>
    <w:rsid w:val="00B17C86"/>
    <w:rsid w:val="00B20B95"/>
    <w:rsid w:val="00B22356"/>
    <w:rsid w:val="00B237A1"/>
    <w:rsid w:val="00B23A1C"/>
    <w:rsid w:val="00B244E7"/>
    <w:rsid w:val="00B26E9E"/>
    <w:rsid w:val="00B300AD"/>
    <w:rsid w:val="00B40F3B"/>
    <w:rsid w:val="00B41D92"/>
    <w:rsid w:val="00B42997"/>
    <w:rsid w:val="00B4645B"/>
    <w:rsid w:val="00B52491"/>
    <w:rsid w:val="00B526D1"/>
    <w:rsid w:val="00B52E93"/>
    <w:rsid w:val="00B53CC7"/>
    <w:rsid w:val="00B6167C"/>
    <w:rsid w:val="00B61C03"/>
    <w:rsid w:val="00B623E6"/>
    <w:rsid w:val="00B6349E"/>
    <w:rsid w:val="00B65D00"/>
    <w:rsid w:val="00B808B9"/>
    <w:rsid w:val="00B81AC2"/>
    <w:rsid w:val="00B84222"/>
    <w:rsid w:val="00B868BF"/>
    <w:rsid w:val="00B87187"/>
    <w:rsid w:val="00B91EE9"/>
    <w:rsid w:val="00B927A6"/>
    <w:rsid w:val="00B93A0B"/>
    <w:rsid w:val="00BA3800"/>
    <w:rsid w:val="00BA403C"/>
    <w:rsid w:val="00BA4538"/>
    <w:rsid w:val="00BA77D4"/>
    <w:rsid w:val="00BB033E"/>
    <w:rsid w:val="00BB2F50"/>
    <w:rsid w:val="00BB4D6E"/>
    <w:rsid w:val="00BB5852"/>
    <w:rsid w:val="00BB7611"/>
    <w:rsid w:val="00BB76A4"/>
    <w:rsid w:val="00BB7995"/>
    <w:rsid w:val="00BC03BA"/>
    <w:rsid w:val="00BC0886"/>
    <w:rsid w:val="00BC2F25"/>
    <w:rsid w:val="00BC4D23"/>
    <w:rsid w:val="00BC682C"/>
    <w:rsid w:val="00BC7C2B"/>
    <w:rsid w:val="00BD0695"/>
    <w:rsid w:val="00BD1928"/>
    <w:rsid w:val="00BD4CA2"/>
    <w:rsid w:val="00BD4E85"/>
    <w:rsid w:val="00BD7412"/>
    <w:rsid w:val="00BE04BE"/>
    <w:rsid w:val="00BE6733"/>
    <w:rsid w:val="00BF3EB3"/>
    <w:rsid w:val="00BF438E"/>
    <w:rsid w:val="00BF53E8"/>
    <w:rsid w:val="00BF5C22"/>
    <w:rsid w:val="00BF659E"/>
    <w:rsid w:val="00C011CF"/>
    <w:rsid w:val="00C04E16"/>
    <w:rsid w:val="00C078E3"/>
    <w:rsid w:val="00C10931"/>
    <w:rsid w:val="00C11D44"/>
    <w:rsid w:val="00C1435C"/>
    <w:rsid w:val="00C15F47"/>
    <w:rsid w:val="00C17C59"/>
    <w:rsid w:val="00C220C0"/>
    <w:rsid w:val="00C23960"/>
    <w:rsid w:val="00C2633F"/>
    <w:rsid w:val="00C27BCF"/>
    <w:rsid w:val="00C372E9"/>
    <w:rsid w:val="00C376A2"/>
    <w:rsid w:val="00C4029A"/>
    <w:rsid w:val="00C43C8C"/>
    <w:rsid w:val="00C45A42"/>
    <w:rsid w:val="00C45BFA"/>
    <w:rsid w:val="00C47CE7"/>
    <w:rsid w:val="00C64386"/>
    <w:rsid w:val="00C65BA2"/>
    <w:rsid w:val="00C703F7"/>
    <w:rsid w:val="00C75049"/>
    <w:rsid w:val="00C761EE"/>
    <w:rsid w:val="00C7696F"/>
    <w:rsid w:val="00C8087B"/>
    <w:rsid w:val="00C8356C"/>
    <w:rsid w:val="00C857B1"/>
    <w:rsid w:val="00C87ED6"/>
    <w:rsid w:val="00C90AC5"/>
    <w:rsid w:val="00C965F7"/>
    <w:rsid w:val="00CA428C"/>
    <w:rsid w:val="00CB0073"/>
    <w:rsid w:val="00CB1627"/>
    <w:rsid w:val="00CB612C"/>
    <w:rsid w:val="00CC1A19"/>
    <w:rsid w:val="00CC21DC"/>
    <w:rsid w:val="00CC3BE5"/>
    <w:rsid w:val="00CC4439"/>
    <w:rsid w:val="00CC5775"/>
    <w:rsid w:val="00CC70AB"/>
    <w:rsid w:val="00CD01F8"/>
    <w:rsid w:val="00CD22A9"/>
    <w:rsid w:val="00CD4B03"/>
    <w:rsid w:val="00CD511C"/>
    <w:rsid w:val="00CD5D14"/>
    <w:rsid w:val="00CD765D"/>
    <w:rsid w:val="00CE1ED6"/>
    <w:rsid w:val="00CE2076"/>
    <w:rsid w:val="00CE27D1"/>
    <w:rsid w:val="00CE3718"/>
    <w:rsid w:val="00CE426E"/>
    <w:rsid w:val="00CE5469"/>
    <w:rsid w:val="00CF1039"/>
    <w:rsid w:val="00CF1052"/>
    <w:rsid w:val="00CF1B25"/>
    <w:rsid w:val="00CF1CD9"/>
    <w:rsid w:val="00CF1D75"/>
    <w:rsid w:val="00CF5FEE"/>
    <w:rsid w:val="00CF79D4"/>
    <w:rsid w:val="00CF7D40"/>
    <w:rsid w:val="00D001F5"/>
    <w:rsid w:val="00D00407"/>
    <w:rsid w:val="00D0060B"/>
    <w:rsid w:val="00D01710"/>
    <w:rsid w:val="00D01A2E"/>
    <w:rsid w:val="00D025A6"/>
    <w:rsid w:val="00D0303F"/>
    <w:rsid w:val="00D04312"/>
    <w:rsid w:val="00D05024"/>
    <w:rsid w:val="00D07971"/>
    <w:rsid w:val="00D10659"/>
    <w:rsid w:val="00D16C88"/>
    <w:rsid w:val="00D22663"/>
    <w:rsid w:val="00D22CDE"/>
    <w:rsid w:val="00D239DC"/>
    <w:rsid w:val="00D2699B"/>
    <w:rsid w:val="00D370BC"/>
    <w:rsid w:val="00D40810"/>
    <w:rsid w:val="00D40992"/>
    <w:rsid w:val="00D4344F"/>
    <w:rsid w:val="00D445AF"/>
    <w:rsid w:val="00D44C4C"/>
    <w:rsid w:val="00D46DD1"/>
    <w:rsid w:val="00D55805"/>
    <w:rsid w:val="00D55F39"/>
    <w:rsid w:val="00D568B7"/>
    <w:rsid w:val="00D60E3A"/>
    <w:rsid w:val="00D64089"/>
    <w:rsid w:val="00D646D7"/>
    <w:rsid w:val="00D658C0"/>
    <w:rsid w:val="00D723BE"/>
    <w:rsid w:val="00D75D87"/>
    <w:rsid w:val="00D80CDB"/>
    <w:rsid w:val="00D80D77"/>
    <w:rsid w:val="00D82C41"/>
    <w:rsid w:val="00D85691"/>
    <w:rsid w:val="00D861AD"/>
    <w:rsid w:val="00D9181C"/>
    <w:rsid w:val="00DA0BB9"/>
    <w:rsid w:val="00DA368D"/>
    <w:rsid w:val="00DA5567"/>
    <w:rsid w:val="00DC178F"/>
    <w:rsid w:val="00DC1D84"/>
    <w:rsid w:val="00DC41AE"/>
    <w:rsid w:val="00DD12F3"/>
    <w:rsid w:val="00DD2FF1"/>
    <w:rsid w:val="00DD79B6"/>
    <w:rsid w:val="00DE04B1"/>
    <w:rsid w:val="00DE2664"/>
    <w:rsid w:val="00DE5C1F"/>
    <w:rsid w:val="00DE64E5"/>
    <w:rsid w:val="00DF36F1"/>
    <w:rsid w:val="00DF52B8"/>
    <w:rsid w:val="00E023C0"/>
    <w:rsid w:val="00E0317B"/>
    <w:rsid w:val="00E035D4"/>
    <w:rsid w:val="00E056BF"/>
    <w:rsid w:val="00E05DC1"/>
    <w:rsid w:val="00E0609C"/>
    <w:rsid w:val="00E06F52"/>
    <w:rsid w:val="00E10BDF"/>
    <w:rsid w:val="00E11B90"/>
    <w:rsid w:val="00E17FAC"/>
    <w:rsid w:val="00E203CC"/>
    <w:rsid w:val="00E24FD0"/>
    <w:rsid w:val="00E26828"/>
    <w:rsid w:val="00E37620"/>
    <w:rsid w:val="00E427E7"/>
    <w:rsid w:val="00E46CD8"/>
    <w:rsid w:val="00E52756"/>
    <w:rsid w:val="00E56845"/>
    <w:rsid w:val="00E60726"/>
    <w:rsid w:val="00E653A8"/>
    <w:rsid w:val="00E7106A"/>
    <w:rsid w:val="00E74114"/>
    <w:rsid w:val="00E816A3"/>
    <w:rsid w:val="00E85F86"/>
    <w:rsid w:val="00E86D58"/>
    <w:rsid w:val="00E87850"/>
    <w:rsid w:val="00E90082"/>
    <w:rsid w:val="00E93C1B"/>
    <w:rsid w:val="00E95DE9"/>
    <w:rsid w:val="00E96C40"/>
    <w:rsid w:val="00EA1C31"/>
    <w:rsid w:val="00EA263E"/>
    <w:rsid w:val="00EB1053"/>
    <w:rsid w:val="00EB5DC8"/>
    <w:rsid w:val="00EC0A61"/>
    <w:rsid w:val="00EC0F3D"/>
    <w:rsid w:val="00EC454F"/>
    <w:rsid w:val="00EC47FF"/>
    <w:rsid w:val="00EC622E"/>
    <w:rsid w:val="00ED028E"/>
    <w:rsid w:val="00ED336F"/>
    <w:rsid w:val="00ED3779"/>
    <w:rsid w:val="00ED4B00"/>
    <w:rsid w:val="00ED5556"/>
    <w:rsid w:val="00ED69AF"/>
    <w:rsid w:val="00EE54F3"/>
    <w:rsid w:val="00EE608C"/>
    <w:rsid w:val="00EE7256"/>
    <w:rsid w:val="00EF622E"/>
    <w:rsid w:val="00EF683F"/>
    <w:rsid w:val="00F02F55"/>
    <w:rsid w:val="00F053BD"/>
    <w:rsid w:val="00F05881"/>
    <w:rsid w:val="00F05A57"/>
    <w:rsid w:val="00F05BBD"/>
    <w:rsid w:val="00F05C76"/>
    <w:rsid w:val="00F1061F"/>
    <w:rsid w:val="00F21ACB"/>
    <w:rsid w:val="00F309AA"/>
    <w:rsid w:val="00F3195A"/>
    <w:rsid w:val="00F33AC6"/>
    <w:rsid w:val="00F34737"/>
    <w:rsid w:val="00F349F8"/>
    <w:rsid w:val="00F35587"/>
    <w:rsid w:val="00F36E0B"/>
    <w:rsid w:val="00F37B88"/>
    <w:rsid w:val="00F41D56"/>
    <w:rsid w:val="00F46D0B"/>
    <w:rsid w:val="00F47244"/>
    <w:rsid w:val="00F4771E"/>
    <w:rsid w:val="00F478FF"/>
    <w:rsid w:val="00F51BA4"/>
    <w:rsid w:val="00F550CC"/>
    <w:rsid w:val="00F55936"/>
    <w:rsid w:val="00F57BAD"/>
    <w:rsid w:val="00F609F6"/>
    <w:rsid w:val="00F618A7"/>
    <w:rsid w:val="00F629BA"/>
    <w:rsid w:val="00F63B3D"/>
    <w:rsid w:val="00F65D1D"/>
    <w:rsid w:val="00F72EAC"/>
    <w:rsid w:val="00F815E3"/>
    <w:rsid w:val="00F83A8F"/>
    <w:rsid w:val="00F83B74"/>
    <w:rsid w:val="00F86403"/>
    <w:rsid w:val="00F86764"/>
    <w:rsid w:val="00F86D00"/>
    <w:rsid w:val="00F900EA"/>
    <w:rsid w:val="00F93FCF"/>
    <w:rsid w:val="00F95A36"/>
    <w:rsid w:val="00FA151C"/>
    <w:rsid w:val="00FA2208"/>
    <w:rsid w:val="00FA2424"/>
    <w:rsid w:val="00FA24AC"/>
    <w:rsid w:val="00FA5373"/>
    <w:rsid w:val="00FB0CB5"/>
    <w:rsid w:val="00FB2434"/>
    <w:rsid w:val="00FB36B0"/>
    <w:rsid w:val="00FB385C"/>
    <w:rsid w:val="00FB7523"/>
    <w:rsid w:val="00FC0A8C"/>
    <w:rsid w:val="00FC0D88"/>
    <w:rsid w:val="00FC20F0"/>
    <w:rsid w:val="00FC4204"/>
    <w:rsid w:val="00FC4880"/>
    <w:rsid w:val="00FC517F"/>
    <w:rsid w:val="00FC5972"/>
    <w:rsid w:val="00FC7A0D"/>
    <w:rsid w:val="00FD1A2E"/>
    <w:rsid w:val="00FD1E22"/>
    <w:rsid w:val="00FD7563"/>
    <w:rsid w:val="00FE1EF9"/>
    <w:rsid w:val="00FE2A2C"/>
    <w:rsid w:val="00FE5460"/>
    <w:rsid w:val="00FF066C"/>
    <w:rsid w:val="00FF2DD3"/>
    <w:rsid w:val="00FF43EA"/>
    <w:rsid w:val="00FF5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D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376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E54F3"/>
    <w:pPr>
      <w:spacing w:after="120"/>
    </w:pPr>
    <w:rPr>
      <w:sz w:val="20"/>
      <w:szCs w:val="20"/>
    </w:rPr>
  </w:style>
  <w:style w:type="paragraph" w:styleId="a4">
    <w:name w:val="Balloon Text"/>
    <w:basedOn w:val="a"/>
    <w:semiHidden/>
    <w:rsid w:val="00AA26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52188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List Paragraph"/>
    <w:basedOn w:val="a"/>
    <w:uiPriority w:val="34"/>
    <w:qFormat/>
    <w:rsid w:val="00665569"/>
    <w:pPr>
      <w:ind w:left="720"/>
      <w:contextualSpacing/>
    </w:pPr>
  </w:style>
  <w:style w:type="character" w:styleId="a6">
    <w:name w:val="Hyperlink"/>
    <w:basedOn w:val="a0"/>
    <w:rsid w:val="000E5EB9"/>
    <w:rPr>
      <w:color w:val="0000FF" w:themeColor="hyperlink"/>
      <w:u w:val="single"/>
    </w:rPr>
  </w:style>
  <w:style w:type="paragraph" w:styleId="a7">
    <w:name w:val="header"/>
    <w:basedOn w:val="a"/>
    <w:link w:val="a8"/>
    <w:rsid w:val="00547BF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47BF1"/>
    <w:rPr>
      <w:sz w:val="24"/>
      <w:szCs w:val="24"/>
    </w:rPr>
  </w:style>
  <w:style w:type="paragraph" w:styleId="a9">
    <w:name w:val="footer"/>
    <w:basedOn w:val="a"/>
    <w:link w:val="aa"/>
    <w:uiPriority w:val="99"/>
    <w:rsid w:val="00547B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7BF1"/>
    <w:rPr>
      <w:sz w:val="24"/>
      <w:szCs w:val="24"/>
    </w:rPr>
  </w:style>
  <w:style w:type="paragraph" w:styleId="ab">
    <w:name w:val="Normal (Web)"/>
    <w:basedOn w:val="a"/>
    <w:uiPriority w:val="99"/>
    <w:unhideWhenUsed/>
    <w:rsid w:val="00F37B8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0376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formattext">
    <w:name w:val="formattext"/>
    <w:basedOn w:val="a"/>
    <w:rsid w:val="00964F5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2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6DD1732CDC6A50F094CD54F9AF0EAD9D96702D2F63A02DA5094EAF3161E3EA27A4E6D08B59F2D972A6B3B9858rFg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6DD1732CDC6A50F094CD54F9AF0EAD9D96603D6FE3D02DA5094EAF3161E3EA27A4E6D08B59F2D972A6B3B9858rFgB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6DD1732CDC6A50F094CD54F9AF0EAD9D96402D0FD3902DA5094EAF3161E3EA27A4E6D08B59F2D972A6B3B9858rFgB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AF1CB7236F7A9AD1D074EE5190BFDE4E60E91C198AC8D51E068C12D193A3406C824AB3A6BAA744FE88E3ACF7AA789972EA9F17EF715C646D5ED7B9C3n6q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5FC376ECAC3BD9DFE40D799C448EC52CD43B05B22A77FE767E98C97E94C830FD1B2DE6188CEFD05D3CD1pDzCH" TargetMode="External"/><Relationship Id="rId14" Type="http://schemas.openxmlformats.org/officeDocument/2006/relationships/hyperlink" Target="http://www.pravo.g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.Popov\Local%20Settings\Temporary%20Internet%20Files\Content.MSO\90AE63A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390DEE-8FAF-4A19-8FE8-3B8E2BDE1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90AE63AE</Template>
  <TotalTime>78</TotalTime>
  <Pages>3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государственного имущества</Company>
  <LinksUpToDate>false</LinksUpToDate>
  <CharactersWithSpaces>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 Петр Викторович</dc:creator>
  <cp:lastModifiedBy>ФСА</cp:lastModifiedBy>
  <cp:revision>23</cp:revision>
  <cp:lastPrinted>2019-05-22T12:32:00Z</cp:lastPrinted>
  <dcterms:created xsi:type="dcterms:W3CDTF">2019-07-17T17:09:00Z</dcterms:created>
  <dcterms:modified xsi:type="dcterms:W3CDTF">2019-09-04T15:24:00Z</dcterms:modified>
</cp:coreProperties>
</file>