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214" w:rsidRDefault="00033214" w:rsidP="000D64C3">
      <w:pPr>
        <w:spacing w:line="240" w:lineRule="exac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Уведомление </w:t>
      </w:r>
    </w:p>
    <w:p w:rsidR="00033214" w:rsidRDefault="00033214" w:rsidP="000D64C3">
      <w:pPr>
        <w:spacing w:line="240" w:lineRule="exac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проведении публичных консультаций</w:t>
      </w:r>
    </w:p>
    <w:p w:rsidR="00033214" w:rsidRDefault="00033214" w:rsidP="000D64C3">
      <w:pPr>
        <w:spacing w:line="288" w:lineRule="auto"/>
        <w:rPr>
          <w:color w:val="000000"/>
          <w:sz w:val="28"/>
          <w:szCs w:val="28"/>
        </w:rPr>
      </w:pPr>
      <w:r w:rsidRPr="0079069F">
        <w:rPr>
          <w:color w:val="000000"/>
          <w:sz w:val="28"/>
          <w:szCs w:val="28"/>
        </w:rPr>
        <w:t xml:space="preserve"> 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033214" w:rsidRPr="008D3D59" w:rsidTr="003572A2">
        <w:tc>
          <w:tcPr>
            <w:tcW w:w="9430" w:type="dxa"/>
            <w:shd w:val="clear" w:color="auto" w:fill="FFFFFF"/>
          </w:tcPr>
          <w:p w:rsidR="00033214" w:rsidRPr="00623833" w:rsidRDefault="00033214" w:rsidP="00623833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D23643" w:rsidRDefault="00033214" w:rsidP="00D23643">
            <w:pPr>
              <w:jc w:val="both"/>
              <w:rPr>
                <w:sz w:val="28"/>
                <w:szCs w:val="28"/>
              </w:rPr>
            </w:pPr>
            <w:r w:rsidRPr="00623833">
              <w:rPr>
                <w:color w:val="000000"/>
                <w:sz w:val="28"/>
                <w:szCs w:val="28"/>
              </w:rPr>
              <w:t xml:space="preserve">Настоящим </w:t>
            </w:r>
            <w:r w:rsidR="006A5EB3" w:rsidRPr="00623833">
              <w:rPr>
                <w:color w:val="000000"/>
                <w:sz w:val="28"/>
                <w:szCs w:val="28"/>
              </w:rPr>
              <w:t xml:space="preserve">Департамент госимущества </w:t>
            </w:r>
            <w:r w:rsidRPr="00623833">
              <w:rPr>
                <w:color w:val="000000"/>
                <w:sz w:val="28"/>
                <w:szCs w:val="28"/>
              </w:rPr>
              <w:t>Пензенской области</w:t>
            </w:r>
            <w:r w:rsidR="00623833">
              <w:rPr>
                <w:color w:val="000000"/>
                <w:sz w:val="28"/>
                <w:szCs w:val="28"/>
              </w:rPr>
              <w:t xml:space="preserve"> </w:t>
            </w:r>
            <w:r w:rsidRPr="00623833">
              <w:rPr>
                <w:color w:val="000000"/>
                <w:sz w:val="28"/>
                <w:szCs w:val="28"/>
              </w:rPr>
              <w:t xml:space="preserve">уведомляет о проведении публичных консультаций в целях оценки регулирующего воздействия </w:t>
            </w:r>
            <w:r w:rsidRPr="00623833">
              <w:rPr>
                <w:sz w:val="28"/>
                <w:szCs w:val="28"/>
              </w:rPr>
              <w:t xml:space="preserve">проекта </w:t>
            </w:r>
            <w:r w:rsidR="00566E68" w:rsidRPr="00623833">
              <w:rPr>
                <w:sz w:val="28"/>
                <w:szCs w:val="28"/>
              </w:rPr>
              <w:t xml:space="preserve">постановления Правительства Пензенской области </w:t>
            </w:r>
            <w:r w:rsidR="00D23643">
              <w:rPr>
                <w:sz w:val="28"/>
                <w:szCs w:val="28"/>
              </w:rPr>
              <w:t>«О внесении изменени</w:t>
            </w:r>
            <w:r w:rsidR="00EC3065">
              <w:rPr>
                <w:sz w:val="28"/>
                <w:szCs w:val="28"/>
              </w:rPr>
              <w:t>й</w:t>
            </w:r>
            <w:r w:rsidR="00D23643">
              <w:rPr>
                <w:sz w:val="28"/>
                <w:szCs w:val="28"/>
              </w:rPr>
              <w:t xml:space="preserve"> в Порядок и условия размещения объектов, виды которых установлены Правительством Российской Федерации в соответствии с </w:t>
            </w:r>
            <w:hyperlink r:id="rId4" w:history="1">
              <w:r w:rsidR="00D23643">
                <w:rPr>
                  <w:rStyle w:val="af3"/>
                  <w:sz w:val="28"/>
                  <w:szCs w:val="28"/>
                </w:rPr>
                <w:t>пунктом 3 статьи 39.36</w:t>
              </w:r>
            </w:hyperlink>
            <w:r w:rsidR="00D23643">
              <w:rPr>
                <w:sz w:val="28"/>
                <w:szCs w:val="28"/>
              </w:rPr>
              <w:t xml:space="preserve"> Земельного кодекса Российской Федерации, без предоставления земельных участков и установления сервитутов, утвержденные постановлением Правительства Пензенской области от 05.11.2015 № 611-пП (с последующими изменениями)».</w:t>
            </w:r>
          </w:p>
          <w:p w:rsidR="00033214" w:rsidRPr="00623833" w:rsidRDefault="00033214" w:rsidP="00D23643">
            <w:pPr>
              <w:spacing w:line="240" w:lineRule="exact"/>
              <w:jc w:val="both"/>
              <w:rPr>
                <w:color w:val="000000"/>
                <w:sz w:val="28"/>
                <w:szCs w:val="28"/>
                <w:vertAlign w:val="subscript"/>
              </w:rPr>
            </w:pPr>
          </w:p>
        </w:tc>
      </w:tr>
    </w:tbl>
    <w:p w:rsidR="00033214" w:rsidRDefault="00033214" w:rsidP="000D64C3">
      <w:pPr>
        <w:spacing w:line="288" w:lineRule="auto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033214" w:rsidRPr="008D3D59" w:rsidTr="003572A2">
        <w:tc>
          <w:tcPr>
            <w:tcW w:w="9430" w:type="dxa"/>
          </w:tcPr>
          <w:p w:rsidR="00033214" w:rsidRPr="008D3D59" w:rsidRDefault="00033214" w:rsidP="003572A2">
            <w:pPr>
              <w:rPr>
                <w:color w:val="000000"/>
                <w:sz w:val="28"/>
                <w:szCs w:val="28"/>
              </w:rPr>
            </w:pPr>
          </w:p>
          <w:p w:rsidR="00033214" w:rsidRPr="00566E68" w:rsidRDefault="00033214" w:rsidP="003572A2">
            <w:pPr>
              <w:spacing w:line="240" w:lineRule="exact"/>
              <w:rPr>
                <w:color w:val="000000"/>
                <w:sz w:val="26"/>
                <w:szCs w:val="26"/>
              </w:rPr>
            </w:pPr>
            <w:r w:rsidRPr="008D3D59">
              <w:rPr>
                <w:color w:val="000000"/>
                <w:sz w:val="28"/>
                <w:szCs w:val="28"/>
              </w:rPr>
              <w:t>Сроки проведения публичных консультаций</w:t>
            </w:r>
            <w:r w:rsidRPr="006A5EB3">
              <w:rPr>
                <w:b/>
                <w:color w:val="000000"/>
                <w:sz w:val="28"/>
                <w:szCs w:val="28"/>
              </w:rPr>
              <w:t xml:space="preserve">: </w:t>
            </w:r>
            <w:r w:rsidR="00D23643">
              <w:rPr>
                <w:b/>
                <w:color w:val="000000"/>
                <w:sz w:val="28"/>
                <w:szCs w:val="28"/>
              </w:rPr>
              <w:t>0</w:t>
            </w:r>
            <w:r w:rsidR="00EC3065">
              <w:rPr>
                <w:b/>
                <w:color w:val="000000"/>
                <w:sz w:val="28"/>
                <w:szCs w:val="28"/>
              </w:rPr>
              <w:t>7</w:t>
            </w:r>
            <w:r>
              <w:rPr>
                <w:b/>
                <w:color w:val="000000"/>
                <w:sz w:val="28"/>
                <w:szCs w:val="28"/>
              </w:rPr>
              <w:t>.</w:t>
            </w:r>
            <w:r w:rsidR="00EC3065">
              <w:rPr>
                <w:b/>
                <w:color w:val="000000"/>
                <w:sz w:val="28"/>
                <w:szCs w:val="28"/>
              </w:rPr>
              <w:t>10</w:t>
            </w:r>
            <w:r>
              <w:rPr>
                <w:b/>
                <w:color w:val="000000"/>
                <w:sz w:val="28"/>
                <w:szCs w:val="28"/>
              </w:rPr>
              <w:t>.201</w:t>
            </w:r>
            <w:r w:rsidR="00EC3065">
              <w:rPr>
                <w:b/>
                <w:color w:val="000000"/>
                <w:sz w:val="28"/>
                <w:szCs w:val="28"/>
              </w:rPr>
              <w:t>9</w:t>
            </w:r>
            <w:r>
              <w:rPr>
                <w:b/>
                <w:color w:val="000000"/>
                <w:sz w:val="28"/>
                <w:szCs w:val="28"/>
              </w:rPr>
              <w:t xml:space="preserve"> – </w:t>
            </w:r>
            <w:r w:rsidR="00EC3065">
              <w:rPr>
                <w:b/>
                <w:color w:val="000000"/>
                <w:sz w:val="28"/>
                <w:szCs w:val="28"/>
              </w:rPr>
              <w:t>21.10</w:t>
            </w:r>
            <w:r w:rsidR="00DE4078">
              <w:rPr>
                <w:b/>
                <w:color w:val="000000"/>
                <w:sz w:val="28"/>
                <w:szCs w:val="28"/>
              </w:rPr>
              <w:t>.</w:t>
            </w:r>
            <w:r w:rsidRPr="000D64C3">
              <w:rPr>
                <w:b/>
                <w:color w:val="000000"/>
                <w:sz w:val="28"/>
                <w:szCs w:val="28"/>
              </w:rPr>
              <w:t>201</w:t>
            </w:r>
            <w:r w:rsidR="00EC3065">
              <w:rPr>
                <w:b/>
                <w:color w:val="000000"/>
                <w:sz w:val="28"/>
                <w:szCs w:val="28"/>
              </w:rPr>
              <w:t>9</w:t>
            </w:r>
            <w:bookmarkStart w:id="0" w:name="_GoBack"/>
            <w:bookmarkEnd w:id="0"/>
          </w:p>
          <w:p w:rsidR="00033214" w:rsidRPr="008D3D59" w:rsidRDefault="00033214" w:rsidP="003572A2">
            <w:pPr>
              <w:spacing w:line="240" w:lineRule="exact"/>
              <w:rPr>
                <w:color w:val="000000"/>
                <w:sz w:val="26"/>
                <w:szCs w:val="26"/>
              </w:rPr>
            </w:pPr>
          </w:p>
          <w:p w:rsidR="00033214" w:rsidRPr="008D3D59" w:rsidRDefault="00033214" w:rsidP="003572A2">
            <w:pPr>
              <w:jc w:val="both"/>
              <w:rPr>
                <w:color w:val="000000"/>
                <w:sz w:val="28"/>
                <w:szCs w:val="28"/>
              </w:rPr>
            </w:pPr>
            <w:r w:rsidRPr="008D3D59">
              <w:rPr>
                <w:color w:val="000000"/>
                <w:sz w:val="28"/>
                <w:szCs w:val="28"/>
              </w:rPr>
              <w:t xml:space="preserve">Способ направления участниками публичных консультаций своих предложения и замечаний: </w:t>
            </w:r>
          </w:p>
          <w:p w:rsidR="00033214" w:rsidRPr="006A5EB3" w:rsidRDefault="00033214" w:rsidP="000D64C3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8D3D59">
              <w:rPr>
                <w:color w:val="000000"/>
                <w:sz w:val="28"/>
                <w:szCs w:val="28"/>
              </w:rPr>
              <w:t>предложения и замечания направляются по прилагаемой форме, в эле</w:t>
            </w:r>
            <w:r>
              <w:rPr>
                <w:color w:val="000000"/>
                <w:sz w:val="28"/>
                <w:szCs w:val="28"/>
              </w:rPr>
              <w:t xml:space="preserve">ктронном виде на 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адрес: </w:t>
            </w:r>
            <w:r w:rsidRPr="000D64C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A5EB3">
              <w:rPr>
                <w:color w:val="000000"/>
                <w:sz w:val="28"/>
                <w:szCs w:val="28"/>
                <w:lang w:val="en-US"/>
              </w:rPr>
              <w:t>landdivision</w:t>
            </w:r>
            <w:proofErr w:type="spellEnd"/>
            <w:r w:rsidR="006A5EB3" w:rsidRPr="006A5EB3">
              <w:rPr>
                <w:color w:val="000000"/>
                <w:sz w:val="28"/>
                <w:szCs w:val="28"/>
              </w:rPr>
              <w:t>@</w:t>
            </w:r>
            <w:proofErr w:type="spellStart"/>
            <w:r w:rsidR="006A5EB3">
              <w:rPr>
                <w:color w:val="000000"/>
                <w:sz w:val="28"/>
                <w:szCs w:val="28"/>
                <w:lang w:val="en-US"/>
              </w:rPr>
              <w:t>yandex</w:t>
            </w:r>
            <w:proofErr w:type="spellEnd"/>
            <w:r w:rsidR="006A5EB3" w:rsidRPr="006A5EB3">
              <w:rPr>
                <w:color w:val="000000"/>
                <w:sz w:val="28"/>
                <w:szCs w:val="28"/>
              </w:rPr>
              <w:t>.</w:t>
            </w:r>
            <w:proofErr w:type="spellStart"/>
            <w:r w:rsidR="006A5EB3">
              <w:rPr>
                <w:color w:val="000000"/>
                <w:sz w:val="28"/>
                <w:szCs w:val="28"/>
                <w:lang w:val="en-US"/>
              </w:rPr>
              <w:t>ru</w:t>
            </w:r>
            <w:proofErr w:type="spellEnd"/>
            <w:proofErr w:type="gramEnd"/>
          </w:p>
          <w:p w:rsidR="00033214" w:rsidRPr="006A5EB3" w:rsidRDefault="00033214" w:rsidP="006A5EB3">
            <w:pPr>
              <w:spacing w:line="240" w:lineRule="exact"/>
              <w:rPr>
                <w:color w:val="000000"/>
                <w:sz w:val="28"/>
                <w:szCs w:val="28"/>
              </w:rPr>
            </w:pPr>
            <w:proofErr w:type="gramStart"/>
            <w:r w:rsidRPr="008D3D59">
              <w:rPr>
                <w:color w:val="000000"/>
                <w:sz w:val="28"/>
                <w:szCs w:val="28"/>
              </w:rPr>
              <w:t>или  на</w:t>
            </w:r>
            <w:proofErr w:type="gramEnd"/>
            <w:r w:rsidRPr="008D3D59">
              <w:rPr>
                <w:color w:val="000000"/>
                <w:sz w:val="28"/>
                <w:szCs w:val="28"/>
              </w:rPr>
              <w:t xml:space="preserve"> бумажном носителе по адресу</w:t>
            </w:r>
            <w:r>
              <w:rPr>
                <w:color w:val="000000"/>
                <w:sz w:val="28"/>
                <w:szCs w:val="28"/>
              </w:rPr>
              <w:t xml:space="preserve">: </w:t>
            </w:r>
            <w:r w:rsidR="006A5EB3">
              <w:rPr>
                <w:b/>
                <w:color w:val="000000"/>
                <w:sz w:val="28"/>
                <w:szCs w:val="28"/>
              </w:rPr>
              <w:t xml:space="preserve">г. Пенза, </w:t>
            </w:r>
            <w:r w:rsidR="006A5EB3" w:rsidRPr="006A5EB3">
              <w:rPr>
                <w:b/>
                <w:color w:val="000000"/>
                <w:sz w:val="28"/>
                <w:szCs w:val="28"/>
              </w:rPr>
              <w:t>2-</w:t>
            </w:r>
            <w:r w:rsidR="006A5EB3">
              <w:rPr>
                <w:b/>
                <w:color w:val="000000"/>
                <w:sz w:val="28"/>
                <w:szCs w:val="28"/>
              </w:rPr>
              <w:t>Виноградный проезд, 30</w:t>
            </w:r>
          </w:p>
          <w:p w:rsidR="00033214" w:rsidRDefault="00033214" w:rsidP="003572A2">
            <w:pPr>
              <w:rPr>
                <w:color w:val="000000"/>
                <w:sz w:val="28"/>
                <w:szCs w:val="28"/>
              </w:rPr>
            </w:pPr>
            <w:r w:rsidRPr="008D3D59">
              <w:rPr>
                <w:color w:val="000000"/>
                <w:sz w:val="28"/>
                <w:szCs w:val="28"/>
              </w:rPr>
              <w:t xml:space="preserve">Контактное лицо по вопросам публичных консультаций: </w:t>
            </w:r>
          </w:p>
          <w:p w:rsidR="006A5EB3" w:rsidRDefault="006A5EB3" w:rsidP="003572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Орлова Галина Юрьевна</w:t>
            </w:r>
          </w:p>
          <w:p w:rsidR="00033214" w:rsidRPr="000D64C3" w:rsidRDefault="00033214" w:rsidP="003572A2">
            <w:pPr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рабочий телефон: </w:t>
            </w:r>
            <w:r w:rsidR="006A5EB3" w:rsidRPr="006A5EB3">
              <w:rPr>
                <w:b/>
                <w:color w:val="000000"/>
                <w:sz w:val="28"/>
                <w:szCs w:val="28"/>
              </w:rPr>
              <w:t>92</w:t>
            </w:r>
            <w:r w:rsidRPr="006A5EB3">
              <w:rPr>
                <w:b/>
                <w:color w:val="000000"/>
                <w:sz w:val="28"/>
                <w:szCs w:val="28"/>
              </w:rPr>
              <w:t>-</w:t>
            </w:r>
            <w:r w:rsidR="006A5EB3">
              <w:rPr>
                <w:b/>
                <w:color w:val="000000"/>
                <w:sz w:val="28"/>
                <w:szCs w:val="28"/>
              </w:rPr>
              <w:t>05</w:t>
            </w:r>
            <w:r w:rsidRPr="000D64C3">
              <w:rPr>
                <w:b/>
                <w:color w:val="000000"/>
                <w:sz w:val="28"/>
                <w:szCs w:val="28"/>
              </w:rPr>
              <w:t>-</w:t>
            </w:r>
            <w:r w:rsidR="006A5EB3">
              <w:rPr>
                <w:b/>
                <w:color w:val="000000"/>
                <w:sz w:val="28"/>
                <w:szCs w:val="28"/>
              </w:rPr>
              <w:t>29</w:t>
            </w:r>
          </w:p>
          <w:p w:rsidR="00033214" w:rsidRPr="008D3D59" w:rsidRDefault="00033214" w:rsidP="003572A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график работы: </w:t>
            </w:r>
            <w:r>
              <w:rPr>
                <w:b/>
                <w:color w:val="000000"/>
                <w:sz w:val="28"/>
                <w:szCs w:val="28"/>
              </w:rPr>
              <w:t xml:space="preserve">с </w:t>
            </w:r>
            <w:proofErr w:type="gramStart"/>
            <w:r>
              <w:rPr>
                <w:b/>
                <w:color w:val="000000"/>
                <w:sz w:val="28"/>
                <w:szCs w:val="28"/>
              </w:rPr>
              <w:t>9.00  до</w:t>
            </w:r>
            <w:proofErr w:type="gramEnd"/>
            <w:r>
              <w:rPr>
                <w:b/>
                <w:color w:val="000000"/>
                <w:sz w:val="28"/>
                <w:szCs w:val="28"/>
              </w:rPr>
              <w:t xml:space="preserve"> 18</w:t>
            </w:r>
            <w:r w:rsidRPr="000D64C3">
              <w:rPr>
                <w:b/>
                <w:color w:val="000000"/>
                <w:sz w:val="28"/>
                <w:szCs w:val="28"/>
              </w:rPr>
              <w:t>.00</w:t>
            </w:r>
            <w:r w:rsidRPr="008D3D59">
              <w:rPr>
                <w:color w:val="000000"/>
                <w:sz w:val="28"/>
                <w:szCs w:val="28"/>
              </w:rPr>
              <w:t xml:space="preserve"> по рабочим дням</w:t>
            </w:r>
          </w:p>
          <w:p w:rsidR="00033214" w:rsidRPr="008D3D59" w:rsidRDefault="00033214" w:rsidP="003572A2">
            <w:pPr>
              <w:rPr>
                <w:color w:val="000000"/>
                <w:sz w:val="28"/>
                <w:szCs w:val="28"/>
              </w:rPr>
            </w:pPr>
          </w:p>
          <w:p w:rsidR="00033214" w:rsidRPr="008D3D59" w:rsidRDefault="00033214" w:rsidP="003572A2">
            <w:pPr>
              <w:rPr>
                <w:color w:val="000000"/>
                <w:sz w:val="28"/>
                <w:szCs w:val="28"/>
              </w:rPr>
            </w:pPr>
            <w:r w:rsidRPr="008D3D59">
              <w:rPr>
                <w:color w:val="000000"/>
                <w:sz w:val="28"/>
                <w:szCs w:val="28"/>
              </w:rPr>
              <w:t xml:space="preserve">Прилагаемые к уведомлению материалы: </w:t>
            </w:r>
          </w:p>
          <w:p w:rsidR="00033214" w:rsidRPr="008D3D59" w:rsidRDefault="00033214" w:rsidP="003572A2">
            <w:pPr>
              <w:rPr>
                <w:color w:val="000000"/>
                <w:sz w:val="28"/>
                <w:szCs w:val="28"/>
              </w:rPr>
            </w:pPr>
            <w:r w:rsidRPr="008D3D59">
              <w:rPr>
                <w:color w:val="000000"/>
                <w:sz w:val="28"/>
                <w:szCs w:val="28"/>
              </w:rPr>
              <w:t>1) проект  нормативно</w:t>
            </w:r>
            <w:r>
              <w:rPr>
                <w:color w:val="000000"/>
                <w:sz w:val="28"/>
                <w:szCs w:val="28"/>
              </w:rPr>
              <w:t xml:space="preserve">го </w:t>
            </w:r>
            <w:r w:rsidRPr="008D3D59">
              <w:rPr>
                <w:color w:val="000000"/>
                <w:sz w:val="28"/>
                <w:szCs w:val="28"/>
              </w:rPr>
              <w:t>правового акта;</w:t>
            </w:r>
          </w:p>
          <w:p w:rsidR="00033214" w:rsidRPr="008D3D59" w:rsidRDefault="00033214" w:rsidP="003572A2">
            <w:pPr>
              <w:rPr>
                <w:color w:val="000000"/>
                <w:sz w:val="28"/>
                <w:szCs w:val="28"/>
              </w:rPr>
            </w:pPr>
            <w:r w:rsidRPr="008D3D59">
              <w:rPr>
                <w:color w:val="000000"/>
                <w:sz w:val="28"/>
                <w:szCs w:val="28"/>
              </w:rPr>
              <w:t>2) пояснительная записка;</w:t>
            </w:r>
          </w:p>
          <w:p w:rsidR="00033214" w:rsidRPr="008D3D59" w:rsidRDefault="00033214" w:rsidP="003572A2">
            <w:pPr>
              <w:rPr>
                <w:color w:val="000000"/>
                <w:sz w:val="28"/>
                <w:szCs w:val="28"/>
              </w:rPr>
            </w:pPr>
            <w:r w:rsidRPr="008D3D59">
              <w:rPr>
                <w:color w:val="000000"/>
                <w:sz w:val="28"/>
                <w:szCs w:val="28"/>
              </w:rPr>
              <w:t xml:space="preserve">3) опросный лист </w:t>
            </w:r>
            <w:r w:rsidRPr="008D3D59">
              <w:rPr>
                <w:sz w:val="28"/>
                <w:szCs w:val="28"/>
              </w:rPr>
              <w:t>для проведения публичных консультаций</w:t>
            </w:r>
          </w:p>
        </w:tc>
      </w:tr>
    </w:tbl>
    <w:p w:rsidR="00033214" w:rsidRPr="000D64C3" w:rsidRDefault="00033214" w:rsidP="000D64C3"/>
    <w:sectPr w:rsidR="00033214" w:rsidRPr="000D64C3" w:rsidSect="00965C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945"/>
    <w:rsid w:val="00033214"/>
    <w:rsid w:val="000A194A"/>
    <w:rsid w:val="000B0606"/>
    <w:rsid w:val="000D64C3"/>
    <w:rsid w:val="00151B5D"/>
    <w:rsid w:val="001539C9"/>
    <w:rsid w:val="00180615"/>
    <w:rsid w:val="001C2550"/>
    <w:rsid w:val="001D409D"/>
    <w:rsid w:val="00270B55"/>
    <w:rsid w:val="00354A47"/>
    <w:rsid w:val="003572A2"/>
    <w:rsid w:val="00370433"/>
    <w:rsid w:val="004F7A8B"/>
    <w:rsid w:val="00532606"/>
    <w:rsid w:val="00566E68"/>
    <w:rsid w:val="005861AD"/>
    <w:rsid w:val="0060015E"/>
    <w:rsid w:val="00601B03"/>
    <w:rsid w:val="00623833"/>
    <w:rsid w:val="006A5EB3"/>
    <w:rsid w:val="007429CD"/>
    <w:rsid w:val="0075129A"/>
    <w:rsid w:val="0079069F"/>
    <w:rsid w:val="008008D6"/>
    <w:rsid w:val="008D3D59"/>
    <w:rsid w:val="00935D64"/>
    <w:rsid w:val="00965C35"/>
    <w:rsid w:val="00972EAF"/>
    <w:rsid w:val="009C519C"/>
    <w:rsid w:val="009E6878"/>
    <w:rsid w:val="00A73713"/>
    <w:rsid w:val="00BC40C1"/>
    <w:rsid w:val="00C00FC4"/>
    <w:rsid w:val="00C96BB5"/>
    <w:rsid w:val="00CA5A35"/>
    <w:rsid w:val="00D0664A"/>
    <w:rsid w:val="00D23643"/>
    <w:rsid w:val="00D57945"/>
    <w:rsid w:val="00DE4078"/>
    <w:rsid w:val="00DE68A6"/>
    <w:rsid w:val="00E05E19"/>
    <w:rsid w:val="00E46063"/>
    <w:rsid w:val="00EC3065"/>
    <w:rsid w:val="00FB34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DE54A8A-CB1A-44BD-91FD-5FA0291EC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9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A5A35"/>
    <w:pPr>
      <w:keepNext/>
      <w:spacing w:before="240" w:after="60" w:line="276" w:lineRule="auto"/>
      <w:outlineLvl w:val="0"/>
    </w:pPr>
    <w:rPr>
      <w:rFonts w:ascii="Cambria" w:hAnsi="Cambria" w:cs="Tahom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A5A35"/>
    <w:pPr>
      <w:keepNext/>
      <w:spacing w:before="240" w:after="60" w:line="276" w:lineRule="auto"/>
      <w:outlineLvl w:val="1"/>
    </w:pPr>
    <w:rPr>
      <w:rFonts w:ascii="Cambria" w:hAnsi="Cambria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CA5A35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A5A35"/>
    <w:pPr>
      <w:keepNext/>
      <w:spacing w:before="240" w:after="60" w:line="276" w:lineRule="auto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CA5A35"/>
    <w:pPr>
      <w:spacing w:before="240" w:after="60" w:line="276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CA5A35"/>
    <w:pPr>
      <w:spacing w:before="240" w:after="60" w:line="276" w:lineRule="auto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CA5A35"/>
    <w:pPr>
      <w:spacing w:before="240" w:after="60" w:line="276" w:lineRule="auto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CA5A35"/>
    <w:pPr>
      <w:spacing w:before="240" w:after="60" w:line="276" w:lineRule="auto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CA5A35"/>
    <w:pPr>
      <w:spacing w:before="240" w:after="60" w:line="276" w:lineRule="auto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A5A35"/>
    <w:rPr>
      <w:rFonts w:ascii="Cambria" w:hAnsi="Cambria" w:cs="Tahom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CA5A35"/>
    <w:rPr>
      <w:rFonts w:ascii="Cambria" w:hAnsi="Cambria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CA5A3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CA5A35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CA5A35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CA5A35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CA5A35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CA5A35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CA5A35"/>
    <w:rPr>
      <w:rFonts w:ascii="Cambria" w:hAnsi="Cambria" w:cs="Times New Roman"/>
    </w:rPr>
  </w:style>
  <w:style w:type="character" w:styleId="a3">
    <w:name w:val="Subtle Emphasis"/>
    <w:uiPriority w:val="99"/>
    <w:qFormat/>
    <w:rsid w:val="00CA5A35"/>
    <w:rPr>
      <w:rFonts w:cs="Times New Roman"/>
      <w:i/>
      <w:color w:val="5A5A5A"/>
    </w:rPr>
  </w:style>
  <w:style w:type="paragraph" w:styleId="a4">
    <w:name w:val="Title"/>
    <w:basedOn w:val="a"/>
    <w:next w:val="a"/>
    <w:link w:val="a5"/>
    <w:uiPriority w:val="99"/>
    <w:qFormat/>
    <w:rsid w:val="00CA5A35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5">
    <w:name w:val="Название Знак"/>
    <w:link w:val="a4"/>
    <w:uiPriority w:val="99"/>
    <w:locked/>
    <w:rsid w:val="00CA5A35"/>
    <w:rPr>
      <w:rFonts w:ascii="Cambria" w:hAnsi="Cambria" w:cs="Times New Roman"/>
      <w:b/>
      <w:bCs/>
      <w:kern w:val="28"/>
      <w:sz w:val="32"/>
      <w:szCs w:val="32"/>
    </w:rPr>
  </w:style>
  <w:style w:type="character" w:styleId="a6">
    <w:name w:val="Strong"/>
    <w:uiPriority w:val="99"/>
    <w:qFormat/>
    <w:rsid w:val="00CA5A35"/>
    <w:rPr>
      <w:rFonts w:cs="Times New Roman"/>
      <w:b/>
      <w:bCs/>
    </w:rPr>
  </w:style>
  <w:style w:type="character" w:styleId="a7">
    <w:name w:val="Emphasis"/>
    <w:uiPriority w:val="99"/>
    <w:qFormat/>
    <w:rsid w:val="00CA5A35"/>
    <w:rPr>
      <w:rFonts w:ascii="Calibri" w:hAnsi="Calibri" w:cs="Times New Roman"/>
      <w:b/>
      <w:i/>
      <w:iCs/>
    </w:rPr>
  </w:style>
  <w:style w:type="paragraph" w:styleId="a8">
    <w:name w:val="Subtitle"/>
    <w:basedOn w:val="a"/>
    <w:next w:val="a"/>
    <w:link w:val="a9"/>
    <w:uiPriority w:val="99"/>
    <w:qFormat/>
    <w:rsid w:val="00CA5A35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a9">
    <w:name w:val="Подзаголовок Знак"/>
    <w:link w:val="a8"/>
    <w:uiPriority w:val="99"/>
    <w:locked/>
    <w:rsid w:val="00CA5A35"/>
    <w:rPr>
      <w:rFonts w:ascii="Cambria" w:hAnsi="Cambria" w:cs="Times New Roman"/>
      <w:sz w:val="24"/>
      <w:szCs w:val="24"/>
    </w:rPr>
  </w:style>
  <w:style w:type="paragraph" w:styleId="aa">
    <w:name w:val="No Spacing"/>
    <w:basedOn w:val="a"/>
    <w:uiPriority w:val="99"/>
    <w:qFormat/>
    <w:rsid w:val="00CA5A35"/>
    <w:pPr>
      <w:spacing w:after="200" w:line="276" w:lineRule="auto"/>
    </w:pPr>
    <w:rPr>
      <w:rFonts w:ascii="Calibri" w:eastAsia="Calibri" w:hAnsi="Calibri"/>
      <w:sz w:val="22"/>
      <w:szCs w:val="32"/>
      <w:lang w:eastAsia="en-US"/>
    </w:rPr>
  </w:style>
  <w:style w:type="paragraph" w:styleId="ab">
    <w:name w:val="List Paragraph"/>
    <w:basedOn w:val="a"/>
    <w:uiPriority w:val="99"/>
    <w:qFormat/>
    <w:rsid w:val="00CA5A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CA5A35"/>
    <w:pPr>
      <w:spacing w:after="200" w:line="276" w:lineRule="auto"/>
    </w:pPr>
    <w:rPr>
      <w:rFonts w:ascii="Calibri" w:eastAsia="Calibri" w:hAnsi="Calibri"/>
      <w:i/>
      <w:lang w:eastAsia="en-US"/>
    </w:rPr>
  </w:style>
  <w:style w:type="character" w:customStyle="1" w:styleId="22">
    <w:name w:val="Цитата 2 Знак"/>
    <w:link w:val="21"/>
    <w:uiPriority w:val="99"/>
    <w:locked/>
    <w:rsid w:val="00CA5A35"/>
    <w:rPr>
      <w:rFonts w:cs="Times New Roman"/>
      <w:i/>
      <w:sz w:val="24"/>
      <w:szCs w:val="24"/>
    </w:rPr>
  </w:style>
  <w:style w:type="paragraph" w:styleId="ac">
    <w:name w:val="Intense Quote"/>
    <w:basedOn w:val="a"/>
    <w:next w:val="a"/>
    <w:link w:val="ad"/>
    <w:uiPriority w:val="99"/>
    <w:qFormat/>
    <w:rsid w:val="00CA5A35"/>
    <w:pPr>
      <w:spacing w:after="200" w:line="276" w:lineRule="auto"/>
      <w:ind w:left="720" w:right="720"/>
    </w:pPr>
    <w:rPr>
      <w:rFonts w:ascii="Calibri" w:eastAsia="Calibri" w:hAnsi="Calibri"/>
      <w:b/>
      <w:i/>
      <w:szCs w:val="22"/>
      <w:lang w:eastAsia="en-US"/>
    </w:rPr>
  </w:style>
  <w:style w:type="character" w:customStyle="1" w:styleId="ad">
    <w:name w:val="Выделенная цитата Знак"/>
    <w:link w:val="ac"/>
    <w:uiPriority w:val="99"/>
    <w:locked/>
    <w:rsid w:val="00CA5A35"/>
    <w:rPr>
      <w:rFonts w:cs="Times New Roman"/>
      <w:b/>
      <w:i/>
      <w:sz w:val="24"/>
    </w:rPr>
  </w:style>
  <w:style w:type="character" w:styleId="ae">
    <w:name w:val="Intense Emphasis"/>
    <w:uiPriority w:val="99"/>
    <w:qFormat/>
    <w:rsid w:val="00CA5A35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CA5A35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CA5A35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CA5A35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CA5A35"/>
    <w:pPr>
      <w:outlineLvl w:val="9"/>
    </w:pPr>
    <w:rPr>
      <w:rFonts w:cs="Times New Roman"/>
    </w:rPr>
  </w:style>
  <w:style w:type="character" w:styleId="af3">
    <w:name w:val="Hyperlink"/>
    <w:uiPriority w:val="99"/>
    <w:rsid w:val="000D64C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3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E0CB07A30A71BB3DE5A188734D4664E3DB350D9DE88B19EF562838B25C40563B3B4B4192E70b8y2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Епифанова Елена Вячеславовна</dc:creator>
  <cp:lastModifiedBy>Орлова Галина Юрьевна</cp:lastModifiedBy>
  <cp:revision>6</cp:revision>
  <cp:lastPrinted>2015-01-27T11:02:00Z</cp:lastPrinted>
  <dcterms:created xsi:type="dcterms:W3CDTF">2017-04-03T08:15:00Z</dcterms:created>
  <dcterms:modified xsi:type="dcterms:W3CDTF">2019-10-10T13:10:00Z</dcterms:modified>
</cp:coreProperties>
</file>