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67"/>
      </w:tblGrid>
      <w:tr w:rsidR="000C44A7">
        <w:trPr>
          <w:trHeight w:hRule="exact" w:val="1344"/>
        </w:trPr>
        <w:tc>
          <w:tcPr>
            <w:tcW w:w="9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44A7" w:rsidRDefault="008E4E93" w:rsidP="00AA3FE7">
            <w:pPr>
              <w:shd w:val="clear" w:color="auto" w:fill="FFFFFF"/>
              <w:ind w:left="168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ИЗВЕЩЕНИЕ О ПРОВЕДЕНИИ ЗАСЕДАНИЯ СОГЛАСИТЕЛЬНОЙ</w:t>
            </w:r>
          </w:p>
          <w:p w:rsidR="000C44A7" w:rsidRDefault="008E4E93" w:rsidP="00AA3FE7">
            <w:pPr>
              <w:shd w:val="clear" w:color="auto" w:fill="FFFFFF"/>
              <w:ind w:left="168"/>
              <w:jc w:val="center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КОМИССИИ ПО ВОПРОСУ СОГЛАСОВАНИЯ МЕСТОПОЛОЖЕНИЯ ГРАНИЦ</w:t>
            </w:r>
          </w:p>
          <w:p w:rsidR="000C44A7" w:rsidRDefault="008E4E93" w:rsidP="00AA3FE7">
            <w:pPr>
              <w:shd w:val="clear" w:color="auto" w:fill="FFFFFF"/>
              <w:ind w:left="168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ЗЕМЕЛЬНЫХ УЧАСТКОВ ПРИ ВЫПОЛНЕНИИ КОМПЛЕКСНЫХ</w:t>
            </w:r>
          </w:p>
          <w:p w:rsidR="000C44A7" w:rsidRDefault="008E4E93" w:rsidP="00AA3FE7">
            <w:pPr>
              <w:shd w:val="clear" w:color="auto" w:fill="FFFFFF"/>
              <w:ind w:left="168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КАДАСТРОВЫХ РАБОТ</w:t>
            </w:r>
          </w:p>
        </w:tc>
      </w:tr>
      <w:tr w:rsidR="000C44A7" w:rsidTr="00AA3FE7">
        <w:trPr>
          <w:trHeight w:hRule="exact" w:val="13115"/>
        </w:trPr>
        <w:tc>
          <w:tcPr>
            <w:tcW w:w="9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FE7" w:rsidRDefault="008E4E93" w:rsidP="00AA3FE7">
            <w:pPr>
              <w:shd w:val="clear" w:color="auto" w:fill="FFFFFF"/>
              <w:ind w:firstLine="426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  отношении   объектов   недвижимого   имущества,   расположенных   на   территории</w:t>
            </w:r>
            <w:r w:rsidR="00AA3FE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кадастрового квартала (территориях нескольких смежных кадастровых кварталов)</w:t>
            </w:r>
            <w:r w:rsidR="00AA3FE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  <w:p w:rsidR="00AA3FE7" w:rsidRDefault="008E4E93" w:rsidP="00AA3FE7">
            <w:pPr>
              <w:shd w:val="clear" w:color="auto" w:fill="FFFFFF"/>
              <w:ind w:firstLine="426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субъект Российской Федерации Пензенская область,</w:t>
            </w:r>
            <w:r w:rsidR="00AA3FE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A3FE7" w:rsidRDefault="008E4E93" w:rsidP="00AA3FE7">
            <w:pPr>
              <w:shd w:val="clear" w:color="auto" w:fill="FFFFFF"/>
              <w:ind w:firstLine="426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муниципальное образование город Белинский,</w:t>
            </w:r>
            <w:r w:rsidR="00AA3FE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населенный пункт г. Белинский,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sz w:val="24"/>
                <w:szCs w:val="24"/>
              </w:rPr>
              <w:t xml:space="preserve">N </w:t>
            </w:r>
            <w:r>
              <w:rPr>
                <w:rFonts w:eastAsia="Times New Roman"/>
                <w:sz w:val="24"/>
                <w:szCs w:val="24"/>
              </w:rPr>
              <w:t xml:space="preserve">кадастрового квартала (нескольких смежных кадастровых кварталов): </w:t>
            </w:r>
            <w:r w:rsidR="00D0112C" w:rsidRPr="00D0112C">
              <w:rPr>
                <w:rFonts w:eastAsia="Times New Roman"/>
                <w:spacing w:val="11"/>
                <w:sz w:val="24"/>
                <w:szCs w:val="24"/>
              </w:rPr>
              <w:t>58:04:0381003; 58:04:0010409; 58:04:0010410; 58:04:0010401; 58:04:0010415; 58:04:0010406</w:t>
            </w:r>
            <w:r>
              <w:rPr>
                <w:spacing w:val="14"/>
                <w:sz w:val="24"/>
                <w:szCs w:val="24"/>
              </w:rPr>
              <w:t>.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выполняются комплексные кадастровые работы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в соответствии с государственным (муниципальным) контрактом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от "6" сентября 2019г. N 25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Уведомляем всех заинтересованных лиц о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завершении подготовки проекта карты-плана</w:t>
            </w:r>
            <w:r w:rsidR="00AA3FE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территории, с которым можно ознакомиться по адресу работы согласительной комиссии:</w:t>
            </w:r>
          </w:p>
          <w:p w:rsidR="000C44A7" w:rsidRDefault="008E4E93" w:rsidP="00AA3FE7">
            <w:pPr>
              <w:shd w:val="clear" w:color="auto" w:fill="FFFFFF"/>
              <w:ind w:firstLine="426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г. Белинский, пл. Комсомольская, </w:t>
            </w:r>
            <w:r>
              <w:rPr>
                <w:rFonts w:eastAsia="Times New Roman"/>
                <w:sz w:val="24"/>
                <w:szCs w:val="24"/>
              </w:rPr>
              <w:t xml:space="preserve">д.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  <w:p w:rsidR="000C44A7" w:rsidRDefault="008E4E93" w:rsidP="00AA3FE7">
            <w:pPr>
              <w:shd w:val="clear" w:color="auto" w:fill="FFFFFF"/>
              <w:ind w:firstLine="426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адрес работы согласительной комиссии)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Заседание согласительной комиссии по вопросу согласования местоположения границ</w:t>
            </w:r>
            <w:r w:rsidR="00AA3FE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земельных участков, в отношении которых проводятся комплексные кадастровые работы на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pacing w:val="-1"/>
                <w:sz w:val="24"/>
                <w:szCs w:val="24"/>
              </w:rPr>
              <w:t>территории кадастрового квартала (нескольких смежных кадастровых кварталов):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состоится по адресу: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г. Белинский, пл. Комсомольская, д. 8.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"28"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октября 2019г. в 15 часов 00 минут.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pacing w:val="-2"/>
                <w:sz w:val="24"/>
                <w:szCs w:val="24"/>
              </w:rPr>
              <w:t>Для   участия   в  согласовании   местоположения   границ   при   себе   необходимо  иметь</w:t>
            </w:r>
            <w:r w:rsidR="003A1AEB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документ,  удостоверяющий  личность,  а также  документы,  подтверждающие  права  на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соответствующий земельный участок.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Обоснованные возражения относительно местоположения границ земельных участков,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содержащегося в проекте карты-плана территории, можно представить в согласительную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комиссию в письменной форме в период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с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"11" октября по "28" октября 2019г.</w:t>
            </w:r>
          </w:p>
          <w:p w:rsidR="000C44A7" w:rsidRDefault="008E4E93" w:rsidP="00AA3FE7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Возражения оформляются в соответствии с частью 15 статьи </w:t>
            </w:r>
            <w:r>
              <w:rPr>
                <w:rFonts w:eastAsia="Times New Roman"/>
                <w:spacing w:val="12"/>
                <w:sz w:val="24"/>
                <w:szCs w:val="24"/>
              </w:rPr>
              <w:t>42.10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Федерального закона</w:t>
            </w:r>
            <w:r w:rsidR="003A1AEB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от 24 июля 2007 г. N 221-ФЗ "О государственном кадастре недвижимости" и включают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себя сведения о лице, направившем данное возражение, в том числе фамилию, имя и (при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наличии)  отчество,  а также  адрес  правообладателя  и  (или)  адрес  электронной   почты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правообладателя,   реквизиты   документа,   удостоверяющего   его   личность,   обоснование</w:t>
            </w:r>
            <w:r w:rsidR="003A1AEB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причин  его  несогласия  с  местоположением  границы  земельного  участка,  кадастровый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номер земельного участка (при наличии) или обозначение образуемого земельного участка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соответствии с проектом карты-плана территории. К указанным возражениям должны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быть приложены копии документов, подтверждающих право лица, направившего данное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возражение, на такой земельный  участок, или  иные документы, устанавливающие или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удостоверяющие права на такой земельный участок, а также документы, определяющие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определявшие) местоположение границ при образовании такого земельного участка (при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наличии).</w:t>
            </w:r>
          </w:p>
          <w:p w:rsidR="000C44A7" w:rsidRDefault="008E4E93" w:rsidP="003A1AEB">
            <w:pPr>
              <w:shd w:val="clear" w:color="auto" w:fill="FFFFFF"/>
              <w:ind w:firstLine="426"/>
              <w:jc w:val="both"/>
            </w:pPr>
            <w:r>
              <w:rPr>
                <w:rFonts w:eastAsia="Times New Roman"/>
                <w:sz w:val="24"/>
                <w:szCs w:val="24"/>
              </w:rPr>
              <w:t>В случае отсутствия таких  возражений  местоположение границ земельных  участков</w:t>
            </w:r>
            <w:r w:rsidR="003A1AE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считается согласованным.</w:t>
            </w:r>
          </w:p>
        </w:tc>
      </w:tr>
    </w:tbl>
    <w:p w:rsidR="00AA3FE7" w:rsidRDefault="00AA3FE7" w:rsidP="00AA3FE7">
      <w:pPr>
        <w:ind w:firstLine="426"/>
        <w:jc w:val="both"/>
      </w:pPr>
    </w:p>
    <w:sectPr w:rsidR="00AA3FE7">
      <w:type w:val="continuous"/>
      <w:pgSz w:w="11909" w:h="16834"/>
      <w:pgMar w:top="1317" w:right="1275" w:bottom="360" w:left="9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E7"/>
    <w:rsid w:val="000C44A7"/>
    <w:rsid w:val="003A1AEB"/>
    <w:rsid w:val="00733071"/>
    <w:rsid w:val="008C4EC4"/>
    <w:rsid w:val="008E4E93"/>
    <w:rsid w:val="00AA3FE7"/>
    <w:rsid w:val="00C853FB"/>
    <w:rsid w:val="00D0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818FCCFD-C760-4FAD-8CAB-3E0D8368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Хорев Дмитрий Валерьевич</cp:lastModifiedBy>
  <cp:revision>2</cp:revision>
  <dcterms:created xsi:type="dcterms:W3CDTF">2019-11-19T14:57:00Z</dcterms:created>
  <dcterms:modified xsi:type="dcterms:W3CDTF">2019-11-19T14:57:00Z</dcterms:modified>
</cp:coreProperties>
</file>